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02C0" w:rsidRPr="00EB2230" w:rsidRDefault="00D502C0" w:rsidP="00D502C0">
      <w:bookmarkStart w:id="0" w:name="_GoBack"/>
      <w:r w:rsidRPr="00EB2230">
        <w:rPr>
          <w:rStyle w:val="ncattext"/>
          <w:spacing w:val="-2"/>
        </w:rPr>
        <w:t>Szabadság (</w:t>
      </w:r>
      <w:r w:rsidRPr="00EB2230">
        <w:t>Kolozsvár</w:t>
      </w:r>
      <w:r w:rsidRPr="00EB2230">
        <w:rPr>
          <w:rStyle w:val="ncattext"/>
          <w:spacing w:val="-2"/>
        </w:rPr>
        <w:t xml:space="preserve">), </w:t>
      </w:r>
      <w:r w:rsidRPr="00EB2230">
        <w:rPr>
          <w:rStyle w:val="magazincim"/>
          <w:spacing w:val="-2"/>
        </w:rPr>
        <w:t>2013.</w:t>
      </w:r>
      <w:r w:rsidRPr="00EB2230">
        <w:t xml:space="preserve"> okt. 21.</w:t>
      </w:r>
    </w:p>
    <w:bookmarkEnd w:id="0"/>
    <w:p w:rsidR="00D502C0" w:rsidRPr="00EB2230" w:rsidRDefault="00D502C0" w:rsidP="00D502C0">
      <w:pPr>
        <w:rPr>
          <w:rStyle w:val="magazincim"/>
        </w:rPr>
      </w:pPr>
      <w:r w:rsidRPr="00EB2230">
        <w:rPr>
          <w:rStyle w:val="ontitle"/>
        </w:rPr>
        <w:t>Nő a passzivitás az erdélyi magyar választók körében</w:t>
      </w:r>
      <w:r w:rsidRPr="00EB2230">
        <w:rPr>
          <w:rStyle w:val="magazincim"/>
        </w:rPr>
        <w:t xml:space="preserve"> </w:t>
      </w:r>
    </w:p>
    <w:p w:rsidR="00D502C0" w:rsidRPr="00EB2230" w:rsidRDefault="00D502C0" w:rsidP="00D502C0">
      <w:pPr>
        <w:rPr>
          <w:spacing w:val="0"/>
        </w:rPr>
      </w:pPr>
      <w:r w:rsidRPr="00EB2230">
        <w:rPr>
          <w:bCs/>
          <w:spacing w:val="0"/>
        </w:rPr>
        <w:t xml:space="preserve">Az erdélyi magyar közösség politikai magatartását vizsgálja kettős viszonyrendszerben, a magyarországi és romániai politikai térben az a felmérés, amelyet csütörtökön, a kolozsvári magyar főkonzulátuson mutatott be Horváth István, a kolozsvári Kisebbségkutató Intézet vezetője, illetve Kiss Tamás és Barna Gergő szociológusok. A felmérést 2013. május 18. és június 8. között végezték 1232 fős, erdélyi magyarokra reprezentatív mintán.Lapunk szombati számában elsősorban a kettős állampolgárság kérdésköréhez kapcsolódó adatokat és következtetéseket ismertettük. A továbbiakban az erdélyi magyarok politikai opcióiról, választási hajlandóságáról, az Európai Unió intézményéhez való viszonyulásról közzétett adatokból szemelgettünk. </w:t>
      </w:r>
    </w:p>
    <w:p w:rsidR="00D502C0" w:rsidRPr="00EB2230" w:rsidRDefault="00D502C0" w:rsidP="00D502C0">
      <w:pPr>
        <w:rPr>
          <w:spacing w:val="0"/>
        </w:rPr>
      </w:pPr>
      <w:r w:rsidRPr="00EB2230">
        <w:rPr>
          <w:bCs/>
          <w:spacing w:val="0"/>
        </w:rPr>
        <w:t>Pesszimistábbak az erdélyi magyarok</w:t>
      </w:r>
    </w:p>
    <w:p w:rsidR="00D502C0" w:rsidRPr="00EB2230" w:rsidRDefault="00D502C0" w:rsidP="00D502C0">
      <w:pPr>
        <w:rPr>
          <w:spacing w:val="0"/>
        </w:rPr>
      </w:pPr>
      <w:r w:rsidRPr="00EB2230">
        <w:rPr>
          <w:spacing w:val="0"/>
        </w:rPr>
        <w:t>Az erdélyi magyarok jóval negatívabban ítélik meg az ország helyzetét, mint a többségi nemzet tagjai. A megkérdezettek 82 százaléka azon a véleményen van, hogy Romániában a dolgok általában rossz irányba haladnak. (Ez az arány – jegyzik meg a kutatók – megegyezik a 2012-ben mért eredményekkel.) Ami az életszínvonal alakulását illeti, itt is a pesszimizmus dominál, 10 százalék úgy véli, sokkal rosszabbul fog élni egy év múlva mint most, további 50 százalék pedig azon a véleményen van, hogy valamivel rosszabbul. A „sokkal jobb” kategóriájú válaszok aránya csupán 1 százalék, míg a „valamivel jobban” válaszoké 29 százalék volt.</w:t>
      </w:r>
    </w:p>
    <w:p w:rsidR="00D502C0" w:rsidRPr="00EB2230" w:rsidRDefault="00D502C0" w:rsidP="00D502C0">
      <w:pPr>
        <w:rPr>
          <w:spacing w:val="0"/>
        </w:rPr>
      </w:pPr>
      <w:r w:rsidRPr="00EB2230">
        <w:rPr>
          <w:spacing w:val="0"/>
        </w:rPr>
        <w:t>Csökkent a részvételüket biztosra ígérők száma, 2012 júniusához képest 11 százalékkal kevesebben mondták azt, hogy elmennének szavazni. Ez egyben azt jelenti – vonják le a következtetést a szakemberek –, hogy csökkent a magyar szavazatokat döntő többségében összegyűjtő RMDSZ mozgósítóképessége is. Míg 2012 nyarán az RMDSZ a szavazatok 47 százalékát tudta volna begyűjteni, ez most 39 százalékra változott. Ez viszont nem jelenti azt, hogy a pártopcióval rendelkező biztos szavazók körében jelentősen módosult volna az erdélyi magyar pártok támogatottsága.</w:t>
      </w:r>
    </w:p>
    <w:p w:rsidR="00D502C0" w:rsidRPr="00EB2230" w:rsidRDefault="00D502C0" w:rsidP="00D502C0">
      <w:pPr>
        <w:rPr>
          <w:spacing w:val="0"/>
        </w:rPr>
      </w:pPr>
      <w:r w:rsidRPr="00EB2230">
        <w:rPr>
          <w:spacing w:val="0"/>
        </w:rPr>
        <w:t>Az RMDSZ-t a biztos szavazók 78 százaléka támogatta 2012-ben, ez idén ez 81 százalékra módosult. A másik két magyar párt támogatottsága 2012-ben 12 százalék volt, ez 2013-ra 14 százalékra emelkedett, a román pártok támogatottsága pedig 10 százalékról 5 százalékra csökkent.</w:t>
      </w:r>
    </w:p>
    <w:p w:rsidR="00D502C0" w:rsidRPr="00EB2230" w:rsidRDefault="00D502C0" w:rsidP="00D502C0">
      <w:pPr>
        <w:rPr>
          <w:spacing w:val="0"/>
        </w:rPr>
      </w:pPr>
      <w:r w:rsidRPr="00EB2230">
        <w:rPr>
          <w:bCs/>
          <w:spacing w:val="0"/>
        </w:rPr>
        <w:t>Kelemen és Orbán a legnépszerűbb</w:t>
      </w:r>
    </w:p>
    <w:p w:rsidR="00D502C0" w:rsidRPr="00EB2230" w:rsidRDefault="00D502C0" w:rsidP="00D502C0">
      <w:pPr>
        <w:rPr>
          <w:spacing w:val="0"/>
        </w:rPr>
      </w:pPr>
      <w:r w:rsidRPr="00EB2230">
        <w:rPr>
          <w:spacing w:val="0"/>
        </w:rPr>
        <w:t>Az RMDSZ-ben a válaszadók 69, az Erdélyi Magyar Néppártban (EMNP) 31, a Magyar Polgári Pártban (MPP) 21 százaléka bízik meg. A román pártok bizalmi indexe jóval alacsonyabb: a Szociáldemokrata Pártban (PSD) 6, a Nemzeti Liberális Pártban (PNL) 9, a Demokrata Liberális Pártban (PDL) az erdélyi magyarok 10 százaléka bízik meg.</w:t>
      </w:r>
    </w:p>
    <w:p w:rsidR="00D502C0" w:rsidRPr="00EB2230" w:rsidRDefault="00D502C0" w:rsidP="00D502C0">
      <w:pPr>
        <w:rPr>
          <w:spacing w:val="0"/>
        </w:rPr>
      </w:pPr>
      <w:r w:rsidRPr="00EB2230">
        <w:rPr>
          <w:spacing w:val="0"/>
        </w:rPr>
        <w:t>6, a Nemzeti Liberális Pártban (PNL) 9, a Demokrata Liberális Pártban (PDL) az erdélyi magyarok 10 százaléka bízik meg.</w:t>
      </w:r>
    </w:p>
    <w:tbl>
      <w:tblPr>
        <w:tblW w:w="4966" w:type="dxa"/>
        <w:jc w:val="center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602"/>
      </w:tblGrid>
      <w:tr w:rsidR="00D502C0" w:rsidRPr="00EB2230" w:rsidTr="000D07BE">
        <w:trPr>
          <w:tblCellSpacing w:w="7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502C0" w:rsidRPr="00EB2230" w:rsidRDefault="00D502C0" w:rsidP="000D07BE">
            <w:pPr>
              <w:rPr>
                <w:spacing w:val="0"/>
              </w:rPr>
            </w:pPr>
            <w:r w:rsidRPr="00EB2230">
              <w:rPr>
                <w:spacing w:val="0"/>
              </w:rPr>
              <w:t>Az alábbi tévéadók közül melyiket milyen gyakorisággal nézi? És mennyit nézi az egyes adókat átlagosan naponta (percben kifejezve)?</w:t>
            </w:r>
          </w:p>
        </w:tc>
      </w:tr>
      <w:tr w:rsidR="00D502C0" w:rsidRPr="00EB2230" w:rsidTr="000D07BE">
        <w:trPr>
          <w:tblCellSpacing w:w="7" w:type="dxa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D502C0" w:rsidRPr="00EB2230" w:rsidRDefault="00D502C0" w:rsidP="000D07BE">
            <w:pPr>
              <w:rPr>
                <w:spacing w:val="0"/>
              </w:rPr>
            </w:pPr>
            <w:r w:rsidRPr="00EB2230">
              <w:rPr>
                <w:spacing w:val="0"/>
              </w:rPr>
              <w:lastRenderedPageBreak/>
              <w:fldChar w:fldCharType="begin"/>
            </w:r>
            <w:r w:rsidRPr="00EB2230">
              <w:rPr>
                <w:spacing w:val="0"/>
              </w:rPr>
              <w:instrText xml:space="preserve"> INCLUDEPICTURE "http://szabadsag.ro/szabadsag/upload/Image/13-10-21/sz13102132.jpg" \* MERGEFORMATINET </w:instrText>
            </w:r>
            <w:r w:rsidRPr="00EB2230">
              <w:rPr>
                <w:spacing w:val="0"/>
              </w:rPr>
              <w:fldChar w:fldCharType="separate"/>
            </w:r>
            <w:r w:rsidRPr="00EB2230">
              <w:rPr>
                <w:spacing w:val="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426.95pt;height:273.8pt">
                  <v:imagedata r:id="rId4" r:href="rId5"/>
                </v:shape>
              </w:pict>
            </w:r>
            <w:r w:rsidRPr="00EB2230">
              <w:rPr>
                <w:spacing w:val="0"/>
              </w:rPr>
              <w:fldChar w:fldCharType="end"/>
            </w:r>
          </w:p>
        </w:tc>
      </w:tr>
    </w:tbl>
    <w:p w:rsidR="00D502C0" w:rsidRPr="00EB2230" w:rsidRDefault="00D502C0" w:rsidP="00D502C0">
      <w:pPr>
        <w:rPr>
          <w:spacing w:val="0"/>
        </w:rPr>
      </w:pPr>
      <w:r w:rsidRPr="00EB2230">
        <w:rPr>
          <w:spacing w:val="0"/>
        </w:rPr>
        <w:t>Ami az erdélyi magyar, a magyarországi és romániai politikusok népszerűségi indexét illeti, az erdélyi magyar választók körében a legnépszerűbbnek Kelemen Hunor RMDSZ-elnök bizonyult, akiről az erdélyi magyarok 78,8 százalékának pozitív a véleménye. Orbán Viktor népszerűségi indexe gyakorlatilag megegyezik a Kelemenével, 77 százalék. Borbély Lászlóban az erdélyi magyarok 57 százaléka bízik, Tőkés Lászlóban 51 százalék. Továbbra is Traian Băsescu a legismertebb és legnépszerűbb román politikus az erdélyi magyarok körében, ismertségi indexe 99,2 százalék, a megkérdezettek 34,1 százaléka nyilatkozott úgy, hogy bízik benne.</w:t>
      </w:r>
    </w:p>
    <w:p w:rsidR="00D502C0" w:rsidRPr="00EB2230" w:rsidRDefault="00D502C0" w:rsidP="00D502C0">
      <w:pPr>
        <w:rPr>
          <w:spacing w:val="0"/>
        </w:rPr>
      </w:pPr>
      <w:r w:rsidRPr="00EB2230">
        <w:rPr>
          <w:bCs/>
          <w:spacing w:val="0"/>
        </w:rPr>
        <w:t>Lényegesen csökkent az EU-ba vetett bizalom</w:t>
      </w:r>
    </w:p>
    <w:p w:rsidR="00D502C0" w:rsidRPr="00EB2230" w:rsidRDefault="00D502C0" w:rsidP="00D502C0">
      <w:pPr>
        <w:rPr>
          <w:spacing w:val="0"/>
        </w:rPr>
      </w:pPr>
      <w:r w:rsidRPr="00EB2230">
        <w:rPr>
          <w:spacing w:val="0"/>
        </w:rPr>
        <w:t>Az EP-választásokra az erdélyi magyarok alig 47 százaléka jelezte részvételi szándékát. Ez – állapítják meg a kutatók –, jóval kisebb arány, mint a 2007-es és a 2009-es megmérettetés előtt vizsgált eredmények. Úgy vélik, még ha indul is az EMNP és az MPP a szövetség mellett, nem annyira e két párt „elszívó ereje”, hanem elsősorban az alacsony részvétel veszélyezteti az RMDSZ esélyeit. Az erdélyi magyarok körében a biztos választók szavazatainak 63 százalékát az RMDSZ, 10 százalékát az EMNP, és 2,5 százalékát az MPP vinné, a bizonytalanok aránya 17 százalék – derül ki az adatokból.</w:t>
      </w:r>
    </w:p>
    <w:p w:rsidR="00D502C0" w:rsidRPr="00EB2230" w:rsidRDefault="00D502C0" w:rsidP="00D502C0">
      <w:pPr>
        <w:rPr>
          <w:spacing w:val="0"/>
        </w:rPr>
      </w:pPr>
      <w:r w:rsidRPr="00EB2230">
        <w:rPr>
          <w:spacing w:val="0"/>
        </w:rPr>
        <w:t>A részvételi szándék látványos csökkenése az unióba vetett bizalom megrendülésével van összefüggésben. A kutatók megállapítják: miközben az egyéb politikai intézményekhez (helyi önkormányzat, kormány, parlament) alig változott a viszony az elmúlt években, az EU-ba vetett bizalom 20 százalékkal esett, jelenleg 49 százalék. Ez még mindig több mint a románok körében mért adatok (45 százalékuk bízik az EU-ban), de a különbség már nem jelentős. A felmérést végző szakemberek emlékeztetnek: a korábbi mérések alapján az EU-ba vetett bizalom hihetetlenül magas volt az erdélyi magyarok körében, megelőzte a helyi önkormányzatokat, mi több, 2007-ben az EU-csatlakozást követően megközelítette az egyházak bizalmi indexét is. Bár ez a jelenség az adatok szerint már a múlté, az EU-ba vetett bizalom ma is meghaladja a nemzetállami szintű intézmények bizalmi indexét, vélik.</w:t>
      </w:r>
    </w:p>
    <w:tbl>
      <w:tblPr>
        <w:tblW w:w="4966" w:type="dxa"/>
        <w:jc w:val="center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07"/>
      </w:tblGrid>
      <w:tr w:rsidR="00D502C0" w:rsidRPr="00EB2230" w:rsidTr="000D07BE">
        <w:trPr>
          <w:tblCellSpacing w:w="7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502C0" w:rsidRPr="00EB2230" w:rsidRDefault="00D502C0" w:rsidP="000D07BE">
            <w:pPr>
              <w:rPr>
                <w:spacing w:val="0"/>
              </w:rPr>
            </w:pPr>
            <w:r w:rsidRPr="00EB2230">
              <w:rPr>
                <w:spacing w:val="0"/>
              </w:rPr>
              <w:lastRenderedPageBreak/>
              <w:t>Milyen mértékben bízik Ön a következő pártokban, politikai szervezetekben?</w:t>
            </w:r>
          </w:p>
        </w:tc>
      </w:tr>
      <w:tr w:rsidR="00D502C0" w:rsidRPr="00EB2230" w:rsidTr="000D07BE">
        <w:trPr>
          <w:tblCellSpacing w:w="7" w:type="dxa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D502C0" w:rsidRPr="00EB2230" w:rsidRDefault="00D502C0" w:rsidP="000D07BE">
            <w:pPr>
              <w:rPr>
                <w:spacing w:val="0"/>
              </w:rPr>
            </w:pPr>
            <w:r w:rsidRPr="00EB2230">
              <w:rPr>
                <w:spacing w:val="0"/>
              </w:rPr>
              <w:fldChar w:fldCharType="begin"/>
            </w:r>
            <w:r w:rsidRPr="00EB2230">
              <w:rPr>
                <w:spacing w:val="0"/>
              </w:rPr>
              <w:instrText xml:space="preserve"> INCLUDEPICTURE "http://szabadsag.ro/szabadsag/upload/Image/13-10-21/sz13102133.jpg" \* MERGEFORMATINET </w:instrText>
            </w:r>
            <w:r w:rsidRPr="00EB2230">
              <w:rPr>
                <w:spacing w:val="0"/>
              </w:rPr>
              <w:fldChar w:fldCharType="separate"/>
            </w:r>
            <w:r w:rsidRPr="00EB2230">
              <w:rPr>
                <w:spacing w:val="0"/>
              </w:rPr>
              <w:pict>
                <v:shape id="_x0000_i1026" type="#_x0000_t75" alt="" style="width:337.7pt;height:1in">
                  <v:imagedata r:id="rId6" r:href="rId7"/>
                </v:shape>
              </w:pict>
            </w:r>
            <w:r w:rsidRPr="00EB2230">
              <w:rPr>
                <w:spacing w:val="0"/>
              </w:rPr>
              <w:fldChar w:fldCharType="end"/>
            </w:r>
          </w:p>
        </w:tc>
      </w:tr>
    </w:tbl>
    <w:p w:rsidR="00D502C0" w:rsidRPr="00EB2230" w:rsidRDefault="00D502C0" w:rsidP="00D502C0">
      <w:pPr>
        <w:rPr>
          <w:spacing w:val="0"/>
        </w:rPr>
      </w:pPr>
      <w:r w:rsidRPr="00EB2230">
        <w:rPr>
          <w:spacing w:val="0"/>
        </w:rPr>
        <w:t>A kutatók szerint az erdélyi magyarok körében a korábbi nagy EU-támogatottság arra vezethető vissza, hogy az unióban elsősorban a kisebbségi jogok védelmezőjét látták, amellett, hogy a többségiekhez hasonlóan remélték, az uniós tagság magasabb életszínvonalat is jelent idővel. Úgy tűnik, mára ezek az illúziók szertefoszlottak. Egy másik tényező, ami a magyarok EU-szkepticizmusához vezet, az a magyarországi média – állítják –, amelyet jelentős mértékben a magyar kormány EU-ellenes retorikája ural. Megjegyezték: a magyarok nagy részvétele a korábbi EP-választásokon is ennek a túlzott bizalomnak volt tulajdonítható, és nem az olyan tényezők okozták, mint az RMDSZ és ellenzéke közti versenyhelyzet, vagy később az összefogás.</w:t>
      </w:r>
    </w:p>
    <w:p w:rsidR="00D502C0" w:rsidRPr="00EB2230" w:rsidRDefault="00D502C0" w:rsidP="00D502C0">
      <w:pPr>
        <w:rPr>
          <w:spacing w:val="0"/>
        </w:rPr>
      </w:pPr>
      <w:r w:rsidRPr="00EB2230">
        <w:rPr>
          <w:bCs/>
          <w:spacing w:val="0"/>
        </w:rPr>
        <w:t>Szabadidőnk nagyrészét a tévé előtt töltjük</w:t>
      </w:r>
    </w:p>
    <w:p w:rsidR="00D502C0" w:rsidRPr="00EB2230" w:rsidRDefault="00D502C0" w:rsidP="00D502C0">
      <w:pPr>
        <w:rPr>
          <w:spacing w:val="0"/>
        </w:rPr>
      </w:pPr>
      <w:r w:rsidRPr="00EB2230">
        <w:rPr>
          <w:spacing w:val="0"/>
        </w:rPr>
        <w:t>Az erdélyi magyarok átlagosan 3 órát töltenek el naponta a tévé előtt, ami szabadidejük 62,5 százaléka – idéznek egy 2011-ben végzett kutatást a szerzők, akik szerint a televíziózással eltöltött idő nagyjából megegyezik a romániai átlaggal, európai összehasonlításban viszont rendkívül magas értéknek számít.</w:t>
      </w:r>
    </w:p>
    <w:p w:rsidR="00D502C0" w:rsidRPr="00EB2230" w:rsidRDefault="00D502C0" w:rsidP="00D502C0">
      <w:pPr>
        <w:rPr>
          <w:spacing w:val="0"/>
        </w:rPr>
      </w:pPr>
      <w:r w:rsidRPr="00EB2230">
        <w:rPr>
          <w:spacing w:val="0"/>
        </w:rPr>
        <w:t>A tévénézési szokásokat illetően a helyzet 2013-ra sem változott. Az idén júniusban mért adatok szerint egy erdélyi magyar átlagban naponta 100 percet néz magyarországi televízióadókat – a magyarországi tévéadók dominanciája egyértelmű az erdélyi magyarok körében –, ami a televíziózásra fordított idejének kétharmada. A román tévéadókra fordított átlagos időmennyiség ezzel szemben csupán 46 perc, az erdélyi magyar műsorokra (</w:t>
      </w:r>
      <w:r w:rsidRPr="00EB2230">
        <w:rPr>
          <w:iCs/>
          <w:spacing w:val="0"/>
        </w:rPr>
        <w:t>Erdély TV</w:t>
      </w:r>
      <w:r w:rsidRPr="00EB2230">
        <w:rPr>
          <w:spacing w:val="0"/>
        </w:rPr>
        <w:t xml:space="preserve">, az </w:t>
      </w:r>
      <w:r w:rsidRPr="00EB2230">
        <w:rPr>
          <w:iCs/>
          <w:spacing w:val="0"/>
        </w:rPr>
        <w:t>RTV</w:t>
      </w:r>
      <w:r w:rsidRPr="00EB2230">
        <w:rPr>
          <w:spacing w:val="0"/>
        </w:rPr>
        <w:t xml:space="preserve"> magyar adásai) 10 perc. A legnépszerűbb magyarországi tévéadó az </w:t>
      </w:r>
      <w:r w:rsidRPr="00EB2230">
        <w:rPr>
          <w:iCs/>
          <w:spacing w:val="0"/>
        </w:rPr>
        <w:t>RTL Klub</w:t>
      </w:r>
      <w:r w:rsidRPr="00EB2230">
        <w:rPr>
          <w:spacing w:val="0"/>
        </w:rPr>
        <w:t xml:space="preserve">, majd a </w:t>
      </w:r>
      <w:r w:rsidRPr="00EB2230">
        <w:rPr>
          <w:iCs/>
          <w:spacing w:val="0"/>
        </w:rPr>
        <w:t>Duna Televízió</w:t>
      </w:r>
      <w:r w:rsidRPr="00EB2230">
        <w:rPr>
          <w:spacing w:val="0"/>
        </w:rPr>
        <w:t>, nagy a nézettsége a két magyar közszolgálati csatornának (</w:t>
      </w:r>
      <w:r w:rsidRPr="00EB2230">
        <w:rPr>
          <w:iCs/>
          <w:spacing w:val="0"/>
        </w:rPr>
        <w:t>M1, M2</w:t>
      </w:r>
      <w:r w:rsidRPr="00EB2230">
        <w:rPr>
          <w:spacing w:val="0"/>
        </w:rPr>
        <w:t xml:space="preserve">), illetve a </w:t>
      </w:r>
      <w:r w:rsidRPr="00EB2230">
        <w:rPr>
          <w:iCs/>
          <w:spacing w:val="0"/>
        </w:rPr>
        <w:t>TV2</w:t>
      </w:r>
      <w:r w:rsidRPr="00EB2230">
        <w:rPr>
          <w:spacing w:val="0"/>
        </w:rPr>
        <w:t xml:space="preserve">-nek is. A román nyelvű tévék közül egyedül a </w:t>
      </w:r>
      <w:r w:rsidRPr="00EB2230">
        <w:rPr>
          <w:iCs/>
          <w:spacing w:val="0"/>
        </w:rPr>
        <w:t>PRO TV</w:t>
      </w:r>
      <w:r w:rsidRPr="00EB2230">
        <w:rPr>
          <w:spacing w:val="0"/>
        </w:rPr>
        <w:t xml:space="preserve"> van benne a legnépszerűbb öt csatorna között.</w:t>
      </w:r>
    </w:p>
    <w:p w:rsidR="00C50507" w:rsidRPr="00D502C0" w:rsidRDefault="00D502C0">
      <w:pPr>
        <w:rPr>
          <w:spacing w:val="0"/>
        </w:rPr>
      </w:pPr>
      <w:r w:rsidRPr="00EB2230">
        <w:rPr>
          <w:spacing w:val="0"/>
        </w:rPr>
        <w:t>A magyarországi tévéadók dominanciája a Székelyföldön és a Partiumban figyelhető meg, valamint a fiatal (18–24) éves generáción belül. A szórványterületeken az arányok jóval kiegyenlítettebbek, itt a magyarok majdhogynem fele-fele arányban néznek magyar és román adókat – összegeznek a k</w:t>
      </w:r>
      <w:r>
        <w:rPr>
          <w:spacing w:val="0"/>
        </w:rPr>
        <w:t>utató</w:t>
      </w:r>
      <w:r>
        <w:t xml:space="preserve"> </w:t>
      </w:r>
    </w:p>
    <w:sectPr w:rsidR="00C50507" w:rsidRPr="00D502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9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2C0"/>
    <w:rsid w:val="00346574"/>
    <w:rsid w:val="00D502C0"/>
    <w:rsid w:val="00DF2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C09028"/>
  <w15:chartTrackingRefBased/>
  <w15:docId w15:val="{1BC44688-4F5C-4BAD-BAF4-0540E3961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02C0"/>
    <w:pPr>
      <w:spacing w:after="0" w:line="240" w:lineRule="auto"/>
      <w:jc w:val="both"/>
    </w:pPr>
    <w:rPr>
      <w:rFonts w:ascii="Times New Roman" w:eastAsia="Times New Roman" w:hAnsi="Times New Roman" w:cs="Times New Roman"/>
      <w:spacing w:val="-6"/>
      <w:sz w:val="24"/>
      <w:szCs w:val="24"/>
      <w:lang w:val="hu-HU" w:eastAsia="hu-H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agazincim">
    <w:name w:val="magazincim"/>
    <w:basedOn w:val="DefaultParagraphFont"/>
    <w:rsid w:val="00D502C0"/>
  </w:style>
  <w:style w:type="table" w:styleId="TableGrid">
    <w:name w:val="Table Grid"/>
    <w:aliases w:val="Rácsos táblázat1 Char Char,Bekezdés alap-betűtípusa1 Char Char,Char1 Char Char Char1 Char Char,Char1 Char Char Char Char Char Char1 Char Char,Char1 Char Char Char2 Char Char,Char1 Char Char Char11 Char Char,Rácsos táblázat1 Char"/>
    <w:basedOn w:val="TableNormal"/>
    <w:rsid w:val="00D502C0"/>
    <w:pPr>
      <w:spacing w:before="120" w:after="12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cattext">
    <w:name w:val="ncat_text"/>
    <w:basedOn w:val="DefaultParagraphFont"/>
    <w:rsid w:val="00D502C0"/>
  </w:style>
  <w:style w:type="character" w:customStyle="1" w:styleId="ontitle">
    <w:name w:val="on_title"/>
    <w:basedOn w:val="DefaultParagraphFont"/>
    <w:rsid w:val="00D502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http://szabadsag.ro/szabadsag/upload/Image/13-10-21/sz13102133.jp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http://szabadsag.ro/szabadsag/upload/Image/13-10-21/sz13102132.jpg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1113</Words>
  <Characters>6350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AcerES15-3</dc:creator>
  <cp:keywords/>
  <dc:description/>
  <cp:lastModifiedBy>AcerES15-3</cp:lastModifiedBy>
  <cp:revision>1</cp:revision>
  <dcterms:created xsi:type="dcterms:W3CDTF">2019-02-28T21:08:00Z</dcterms:created>
  <dcterms:modified xsi:type="dcterms:W3CDTF">2019-02-28T21:09:00Z</dcterms:modified>
</cp:coreProperties>
</file>