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FC0" w:rsidRPr="00630BB1" w:rsidRDefault="009A3FC0" w:rsidP="009A3FC0">
      <w:r w:rsidRPr="00630BB1">
        <w:rPr>
          <w:rStyle w:val="ncattext"/>
          <w:spacing w:val="-2"/>
        </w:rPr>
        <w:t>Háromszék (Sepsiszentgyörgy),</w:t>
      </w:r>
      <w:r w:rsidRPr="00630BB1">
        <w:rPr>
          <w:rStyle w:val="magazincim"/>
          <w:spacing w:val="-2"/>
        </w:rPr>
        <w:t xml:space="preserve"> 2014.</w:t>
      </w:r>
      <w:r w:rsidRPr="00630BB1">
        <w:t xml:space="preserve"> szept. 10.</w:t>
      </w:r>
    </w:p>
    <w:p w:rsidR="009A3FC0" w:rsidRPr="00630BB1" w:rsidRDefault="009A3FC0" w:rsidP="009A3FC0">
      <w:pPr>
        <w:rPr>
          <w:bCs/>
          <w:kern w:val="36"/>
        </w:rPr>
      </w:pPr>
      <w:r w:rsidRPr="00630BB1">
        <w:rPr>
          <w:bCs/>
          <w:kern w:val="36"/>
        </w:rPr>
        <w:t>A romániai Székelyföld autonómia statútuma (Dokumentum)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Preambulum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Figyelembe véve a helyi autonómia, a decentralizáció és a közszolgáltatások dekoncentrációjának alkotmányos elvét;</w:t>
      </w:r>
    </w:p>
    <w:p w:rsidR="009A3FC0" w:rsidRPr="00630BB1" w:rsidRDefault="009A3FC0" w:rsidP="009A3FC0">
      <w:pPr>
        <w:rPr>
          <w:bCs/>
        </w:rPr>
      </w:pPr>
      <w:r w:rsidRPr="00630BB1">
        <w:rPr>
          <w:bCs/>
        </w:rPr>
        <w:t>Elismerve azt, hogy a romániai történelmi/őshonos nemzeti kisebbségek/közösségek államalkotó tényezők;</w:t>
      </w:r>
    </w:p>
    <w:p w:rsidR="009A3FC0" w:rsidRDefault="009A3FC0" w:rsidP="009A3FC0">
      <w:r w:rsidRPr="00630BB1">
        <w:t>Figyelembe véve a román nép képviselői által 1918. december elsején, a Gyulafehérvári Nagygyűlésen vállaltakat, melyek szerint „minden nép saját egyedei által, saját nyelvén tanul, bíráskodik és végzi a közigazgatást”;</w:t>
      </w:r>
    </w:p>
    <w:p w:rsidR="009A3FC0" w:rsidRDefault="009A3FC0" w:rsidP="009A3FC0">
      <w:r w:rsidRPr="00630BB1">
        <w:t>A szubszidiaritás elve alapján;</w:t>
      </w:r>
    </w:p>
    <w:p w:rsidR="009A3FC0" w:rsidRDefault="009A3FC0" w:rsidP="009A3FC0">
      <w:r w:rsidRPr="00630BB1">
        <w:t xml:space="preserve">Arra alapozva, hogy a helyi önkormányzatok bármely demokratikus rendszer legfontosabb tényezői közé tartoznak; </w:t>
      </w:r>
    </w:p>
    <w:p w:rsidR="009A3FC0" w:rsidRDefault="009A3FC0" w:rsidP="009A3FC0">
      <w:r w:rsidRPr="00630BB1">
        <w:t>Annak tudatában, hogy az állampolgárok a közügyek megoldásában való részvételi joga az Európai Unió minden tagállamában érvényes demokratikus elv, valamint hogy helyi, megyei és regionális szinten ez a jog az állampolgárok közelében megvalósuló, hatékony közigazgatás gyakorlását lehetővé tevő, valós felelősséggel rendelkező, helyi önkormányzati hatóságok megléte révén, a legközvetlenebb módon gyakorolható;</w:t>
      </w:r>
    </w:p>
    <w:p w:rsidR="009A3FC0" w:rsidRDefault="009A3FC0" w:rsidP="009A3FC0">
      <w:r w:rsidRPr="00630BB1">
        <w:t>A Helyi Autonómia Európai  Chartájának előírásai, az Európa Tanács Parlamenti Közgyűlése által 1993-ban elfogadott 1201 (1993)-as az Emberi Jogok Európai Egyezményének a nemzeti kisebbségi jogokra vonatkozó Kiegészítő Jegyzőkönyvével kapcsolatos ajánlása, a Nemzeti Kisebbségekről szóló Keretegyezmény; az EBESZ 1999 szeptemberében elfogadott, a Nemzeti Kisebbségek Hatékony Közéleti Részvételéről szóló Lundi Ajánlásai,  az Európa Tanács Parlamenti Közgyűlésének az Autonóm régiók pozitív tapasztalatairól, mint európai konfliktusmegoldó ihletforrásról szóló, 1334/2003. számú Határozata, az Európa Tanács Parlamenti Közgyűlésének az Európai nemzeti kisebbségek helyzetéről és jogairól szóló, 1985/2014. számú Határozata és 2040/2014. számú Ajánlása, a Regionális vagy Kisebbségi Nyelvek Európai Chartája, az Európai Parlament és a Tanács 2003. május 26-i, 1059/2003/EK Rendelete és a nemzeti kisebbségek státusáról szóló, 1945. évi 86. számú Törvény alapján;</w:t>
      </w:r>
    </w:p>
    <w:p w:rsidR="009A3FC0" w:rsidRDefault="009A3FC0" w:rsidP="009A3FC0">
      <w:r w:rsidRPr="00630BB1">
        <w:t>Arra a tényre alapozva, hogy a Székelyföldnek nevezett területen, történelme folyamán a közigazgatás autonómiájának különleges státusa volt érvényben;</w:t>
      </w:r>
    </w:p>
    <w:p w:rsidR="009A3FC0" w:rsidRDefault="009A3FC0" w:rsidP="009A3FC0">
      <w:r w:rsidRPr="00630BB1">
        <w:t>Tekintettel arra, hogy az Európai Unió államainak többségében léteznek különböző, funkcionális területi vagy személyi elvű autonómiák;</w:t>
      </w:r>
    </w:p>
    <w:p w:rsidR="009A3FC0" w:rsidRDefault="009A3FC0" w:rsidP="009A3FC0">
      <w:r w:rsidRPr="00630BB1">
        <w:t>Románia Parlamentje a következő törvényt fogadja el: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I. CÍM</w:t>
      </w:r>
    </w:p>
    <w:p w:rsidR="009A3FC0" w:rsidRDefault="009A3FC0" w:rsidP="009A3FC0">
      <w:r w:rsidRPr="00630BB1">
        <w:t>A Székelyföld Régió létrehozása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I. Fejezet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Általános rendelkezések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1. cikk</w:t>
      </w:r>
    </w:p>
    <w:p w:rsidR="009A3FC0" w:rsidRDefault="009A3FC0" w:rsidP="009A3FC0">
      <w:r w:rsidRPr="00630BB1">
        <w:t>Az egységes és oszthatatlan Román Államon  belül, Kovászna, Hargita és Maros megyei közigazgatási egységekből, a helyi autonómia Alkotmányban lefektetett elve és jelen Statútum alapján létrejön a jogi személyiséggel rendelkező,  Székelyföld Autonóm Régió.</w:t>
      </w:r>
    </w:p>
    <w:p w:rsidR="009A3FC0" w:rsidRDefault="009A3FC0" w:rsidP="009A3FC0">
      <w:r w:rsidRPr="00630BB1">
        <w:rPr>
          <w:bCs/>
        </w:rPr>
        <w:t>2. cikk</w:t>
      </w:r>
    </w:p>
    <w:p w:rsidR="009A3FC0" w:rsidRDefault="009A3FC0" w:rsidP="009A3FC0">
      <w:r w:rsidRPr="00630BB1">
        <w:t>A Régióban nyelvi vagy etnikai hovatartozástól függetlenül szavatolt az állampolgárok törvény előtti egyenlősége illetve az etnikai és kulturális sajátosságok tisztelete.</w:t>
      </w:r>
    </w:p>
    <w:p w:rsidR="009A3FC0" w:rsidRDefault="009A3FC0" w:rsidP="009A3FC0">
      <w:r w:rsidRPr="00630BB1">
        <w:rPr>
          <w:bCs/>
        </w:rPr>
        <w:t>3. cikk</w:t>
      </w:r>
    </w:p>
    <w:p w:rsidR="009A3FC0" w:rsidRDefault="009A3FC0" w:rsidP="009A3FC0">
      <w:r w:rsidRPr="00630BB1">
        <w:t xml:space="preserve">(1) A Régió Kovászna, Hargita és Maros megyékben található községeket, városokat és municípiumokat foglal magába. </w:t>
      </w:r>
    </w:p>
    <w:p w:rsidR="009A3FC0" w:rsidRDefault="009A3FC0" w:rsidP="009A3FC0">
      <w:r w:rsidRPr="00630BB1">
        <w:t xml:space="preserve">(2) A Székelyföld autonómiájának formáját és sajátos körülményeit a jelen Statútumban foglaltak írják elő. A Románia zászlajára és címerére vonatkozó rendelkezések megsértése </w:t>
      </w:r>
      <w:r w:rsidRPr="00630BB1">
        <w:lastRenderedPageBreak/>
        <w:t>nélkül a régió valamint az azt alkotó megyék a regionális tanács illetve a megyei tanácsok által jóváhagyott zászlóval és címerrel rendelkeznek.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II. Fejezet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 xml:space="preserve">A régió hatáskörei  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4. cikk</w:t>
      </w:r>
    </w:p>
    <w:p w:rsidR="009A3FC0" w:rsidRDefault="009A3FC0" w:rsidP="009A3FC0">
      <w:r w:rsidRPr="00630BB1">
        <w:t>Az Alkotmány előírásaival és Románia jogrendjének elveivel összhangban, a nemzetközi kötelezettségek, a nemzeti érdekek, beleértve a helyi nyelvi kisebbségek védelmének tiszteletben tartását a régió az alábbi területeken rendelkezik normatív hatáskörrel:</w:t>
      </w:r>
    </w:p>
    <w:p w:rsidR="009A3FC0" w:rsidRDefault="009A3FC0" w:rsidP="009A3FC0">
      <w:r w:rsidRPr="00630BB1">
        <w:t>a)    regionális szolgáltatások és az azokat nyújtó személyzet megszervezése;</w:t>
      </w:r>
    </w:p>
    <w:p w:rsidR="009A3FC0" w:rsidRDefault="009A3FC0" w:rsidP="009A3FC0">
      <w:r w:rsidRPr="00630BB1">
        <w:t>b)    helyi közösségek megszervezése, valamint azok területének meghatározása;</w:t>
      </w:r>
    </w:p>
    <w:p w:rsidR="009A3FC0" w:rsidRDefault="009A3FC0" w:rsidP="009A3FC0">
      <w:r w:rsidRPr="00630BB1">
        <w:t>c)    regionális érdekeltségű, közhasznú munkálatok céljából történő kisajátítások, az állam és a megyék hatáskörének megsértése nélkül;</w:t>
      </w:r>
    </w:p>
    <w:p w:rsidR="009A3FC0" w:rsidRDefault="009A3FC0" w:rsidP="009A3FC0">
      <w:r w:rsidRPr="00630BB1">
        <w:t>d)    telekkönyvek megszervezése és vezetése;</w:t>
      </w:r>
    </w:p>
    <w:p w:rsidR="009A3FC0" w:rsidRDefault="009A3FC0" w:rsidP="009A3FC0">
      <w:r w:rsidRPr="00630BB1">
        <w:t>e)    a Vészhelyzetek Regionális Felügyelőségének megszervezése;</w:t>
      </w:r>
    </w:p>
    <w:p w:rsidR="009A3FC0" w:rsidRDefault="009A3FC0" w:rsidP="009A3FC0">
      <w:r w:rsidRPr="00630BB1">
        <w:t>f)    regionális kórházi szolgáltatások megszervezése;</w:t>
      </w:r>
    </w:p>
    <w:p w:rsidR="009A3FC0" w:rsidRDefault="009A3FC0" w:rsidP="009A3FC0">
      <w:r w:rsidRPr="00630BB1">
        <w:t>g)    a Regionális Kereskedelmi Kamara megszervezése;</w:t>
      </w:r>
    </w:p>
    <w:p w:rsidR="009A3FC0" w:rsidRDefault="009A3FC0" w:rsidP="009A3FC0">
      <w:r w:rsidRPr="00630BB1">
        <w:t>h)    szövetkezetek fejlesztése és ellenőrzése;</w:t>
      </w:r>
    </w:p>
    <w:p w:rsidR="009A3FC0" w:rsidRDefault="009A3FC0" w:rsidP="009A3FC0">
      <w:r w:rsidRPr="00630BB1">
        <w:t>i)    a régió területén működő köztestületek által végrehajtott közérdekű munkálatokban való támogatás nyújtása;</w:t>
      </w:r>
    </w:p>
    <w:p w:rsidR="009A3FC0" w:rsidRDefault="009A3FC0" w:rsidP="009A3FC0">
      <w:r w:rsidRPr="00630BB1">
        <w:t>j)    regionális szintű jótékonysági és szociális közintézmények megszervezése;</w:t>
      </w:r>
    </w:p>
    <w:p w:rsidR="009A3FC0" w:rsidRDefault="009A3FC0" w:rsidP="009A3FC0">
      <w:r w:rsidRPr="00630BB1">
        <w:t>k)    földhitel, valamint mezőgazdasági hitel létesítése és megszervezése;</w:t>
      </w:r>
    </w:p>
    <w:p w:rsidR="009A3FC0" w:rsidRDefault="009A3FC0" w:rsidP="009A3FC0">
      <w:r w:rsidRPr="00630BB1">
        <w:t>l)    NUTS 4 struktúrák létrehozása azok területének meghatározásával.</w:t>
      </w:r>
    </w:p>
    <w:p w:rsidR="009A3FC0" w:rsidRDefault="009A3FC0" w:rsidP="009A3FC0">
      <w:r w:rsidRPr="00630BB1">
        <w:rPr>
          <w:bCs/>
        </w:rPr>
        <w:t>5. cikk</w:t>
      </w:r>
    </w:p>
    <w:p w:rsidR="009A3FC0" w:rsidRDefault="009A3FC0" w:rsidP="009A3FC0">
      <w:r w:rsidRPr="00630BB1">
        <w:t>(1)    Társadalombiztosítás terén a régiónak jogában áll a jogszabályi rendelkezéseket kiegészítő előírásokat szabni, valamint megfelelő autonóm intézményeket elfogadni.</w:t>
      </w:r>
    </w:p>
    <w:p w:rsidR="009A3FC0" w:rsidRDefault="009A3FC0" w:rsidP="009A3FC0">
      <w:r w:rsidRPr="00630BB1">
        <w:t xml:space="preserve">(2)    A vonatkozó vagyoni rendelkezések megsértése nélkül a Regionális Tanács döntést hozhat a Regionális Egészségügyi Biztosító Pénztár létrehozásáról. </w:t>
      </w:r>
    </w:p>
    <w:p w:rsidR="009A3FC0" w:rsidRDefault="009A3FC0" w:rsidP="009A3FC0">
      <w:r w:rsidRPr="00630BB1">
        <w:t>(3)    Az említett pénztár szolgáltatásai nem lehetnek alacsonyabb szintűek, mint a területen már meglévő szolgáltatások.</w:t>
      </w:r>
    </w:p>
    <w:p w:rsidR="009A3FC0" w:rsidRDefault="009A3FC0" w:rsidP="009A3FC0">
      <w:r w:rsidRPr="00630BB1">
        <w:rPr>
          <w:bCs/>
        </w:rPr>
        <w:t>6. cikk</w:t>
      </w:r>
    </w:p>
    <w:p w:rsidR="009A3FC0" w:rsidRDefault="009A3FC0" w:rsidP="009A3FC0">
      <w:r w:rsidRPr="00630BB1">
        <w:t xml:space="preserve">(1)    A lakosság beleegyezésével a régió új községek létrehozását, a meglévő területhatárok vagy településnevek módosítását kezdeményezheti, valamint igényelheti, hogy a Kormány az arról szóló törvénytervezetet nyújtsa be a Parlamentbe.    </w:t>
      </w:r>
    </w:p>
    <w:p w:rsidR="009A3FC0" w:rsidRDefault="009A3FC0" w:rsidP="009A3FC0">
      <w:r w:rsidRPr="00630BB1">
        <w:t>(2)    A Parlament sürgősségi eljárás keretében tárgyalja a benyújtott törvénytervezetet.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III. Fejezet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A megyék  hatáskörei</w:t>
      </w:r>
    </w:p>
    <w:p w:rsidR="009A3FC0" w:rsidRDefault="009A3FC0" w:rsidP="009A3FC0">
      <w:r w:rsidRPr="00630BB1">
        <w:rPr>
          <w:bCs/>
        </w:rPr>
        <w:t>7. cikk</w:t>
      </w:r>
    </w:p>
    <w:p w:rsidR="009A3FC0" w:rsidRDefault="009A3FC0" w:rsidP="009A3FC0">
      <w:r w:rsidRPr="00630BB1">
        <w:t>A megyék a 2001/215-ös törvény 91. cikkének kiegészítéseképpen még a következő jogalkotási hatáskörökkel rendelkeznek:</w:t>
      </w:r>
    </w:p>
    <w:p w:rsidR="009A3FC0" w:rsidRDefault="009A3FC0" w:rsidP="009A3FC0">
      <w:r w:rsidRPr="00630BB1">
        <w:t>a)    földrajzi és helységnevek használata Székelyföld területén, a kötelező kétnyelvűség megsértése nélkül;</w:t>
      </w:r>
    </w:p>
    <w:p w:rsidR="009A3FC0" w:rsidRDefault="009A3FC0" w:rsidP="009A3FC0">
      <w:r w:rsidRPr="00630BB1">
        <w:t>b)    az anyagi és szellemi örökség óvása és karbantartása;</w:t>
      </w:r>
    </w:p>
    <w:p w:rsidR="009A3FC0" w:rsidRDefault="009A3FC0" w:rsidP="009A3FC0">
      <w:r w:rsidRPr="00630BB1">
        <w:t>c)    a mezőgazdasági kistulajdon megszervezése;</w:t>
      </w:r>
    </w:p>
    <w:p w:rsidR="009A3FC0" w:rsidRDefault="009A3FC0" w:rsidP="009A3FC0">
      <w:r w:rsidRPr="00630BB1">
        <w:t>d)    kézművesség;</w:t>
      </w:r>
    </w:p>
    <w:p w:rsidR="009A3FC0" w:rsidRDefault="009A3FC0" w:rsidP="009A3FC0">
      <w:r w:rsidRPr="00630BB1">
        <w:t>e)    bányaipari kitermelés, beleértve borvíz és termálvíz felhasználását, kőfejtését, tőzeg kitermelését;</w:t>
      </w:r>
    </w:p>
    <w:p w:rsidR="009A3FC0" w:rsidRDefault="009A3FC0" w:rsidP="009A3FC0">
      <w:r w:rsidRPr="00630BB1">
        <w:t>f)    vadászat és halászat;</w:t>
      </w:r>
    </w:p>
    <w:p w:rsidR="009A3FC0" w:rsidRDefault="009A3FC0" w:rsidP="009A3FC0">
      <w:r w:rsidRPr="00630BB1">
        <w:t>g)    megyei érdekű távközlés és szállítás, beleértve a függőpályák, drótkötélpályák használatának műszaki szabályozását is;</w:t>
      </w:r>
    </w:p>
    <w:p w:rsidR="009A3FC0" w:rsidRDefault="009A3FC0" w:rsidP="009A3FC0">
      <w:r w:rsidRPr="00630BB1">
        <w:t>h)    idegenforgalom és vendéglátóipar, idegenvezetők és síoktatók működésének szabályozása;</w:t>
      </w:r>
    </w:p>
    <w:p w:rsidR="009A3FC0" w:rsidRDefault="009A3FC0" w:rsidP="009A3FC0">
      <w:r w:rsidRPr="00630BB1">
        <w:lastRenderedPageBreak/>
        <w:t>i)    mezőgazdaság, erdő- és fagazdálkodás, állat- és halállomány, növénykórtani intézetek, mezőgazdasági szövetkezetek és mezőgazdasági kutatóállomások szakszervezetei, jégverést megelőző szolgálat, támogatások;</w:t>
      </w:r>
    </w:p>
    <w:p w:rsidR="009A3FC0" w:rsidRDefault="009A3FC0" w:rsidP="009A3FC0">
      <w:r w:rsidRPr="00630BB1">
        <w:t>j)    községi és megyei munkássegítő és munkahely elosztó bizottságok létesítése és működése;</w:t>
      </w:r>
    </w:p>
    <w:p w:rsidR="009A3FC0" w:rsidRDefault="009A3FC0" w:rsidP="009A3FC0">
      <w:r w:rsidRPr="00630BB1">
        <w:t>k)    kereskedelem;</w:t>
      </w:r>
    </w:p>
    <w:p w:rsidR="009A3FC0" w:rsidRDefault="009A3FC0" w:rsidP="009A3FC0">
      <w:r w:rsidRPr="00630BB1">
        <w:t>l)    szakképzettségi bizonyítványok kibocsátása;</w:t>
      </w:r>
    </w:p>
    <w:p w:rsidR="009A3FC0" w:rsidRDefault="009A3FC0" w:rsidP="009A3FC0">
      <w:r w:rsidRPr="00630BB1">
        <w:t>m)    megyei munkafelügyelet létrehozása és működése;</w:t>
      </w:r>
    </w:p>
    <w:p w:rsidR="009A3FC0" w:rsidRDefault="009A3FC0" w:rsidP="009A3FC0">
      <w:r w:rsidRPr="00630BB1">
        <w:t>n)    ipari termelés fejlesztése;</w:t>
      </w:r>
    </w:p>
    <w:p w:rsidR="009A3FC0" w:rsidRDefault="009A3FC0" w:rsidP="009A3FC0">
      <w:r w:rsidRPr="00630BB1">
        <w:t>o)    a köztulajdonban lévő vizek  használata, a nagyméretű vízierőművekben használatos vizek kivételével;</w:t>
      </w:r>
    </w:p>
    <w:p w:rsidR="009A3FC0" w:rsidRDefault="009A3FC0" w:rsidP="009A3FC0">
      <w:r w:rsidRPr="00630BB1">
        <w:t>p)    megyei levéltárak megszervezése és igazgatása;</w:t>
      </w:r>
    </w:p>
    <w:p w:rsidR="009A3FC0" w:rsidRDefault="009A3FC0" w:rsidP="009A3FC0">
      <w:r w:rsidRPr="00630BB1">
        <w:t>q)    hatáskörök átruházása a NUTS 4 szintű struktúrák számára.</w:t>
      </w:r>
    </w:p>
    <w:p w:rsidR="009A3FC0" w:rsidRDefault="009A3FC0" w:rsidP="009A3FC0">
      <w:r w:rsidRPr="00630BB1">
        <w:rPr>
          <w:bCs/>
        </w:rPr>
        <w:t>8. cikk</w:t>
      </w:r>
    </w:p>
    <w:p w:rsidR="009A3FC0" w:rsidRDefault="009A3FC0" w:rsidP="009A3FC0">
      <w:r w:rsidRPr="00630BB1">
        <w:t>(1)    A megyéknek jogukban áll, hogy a létező törvények kiegészítéseképpen, jogi normákat fogadjanak el a beruházások és alkalmazások terén, illetve hogy létrehozhassanak saját ilyen jellegű szolgáltatásokat azokon kívül, amelyek a munkaügyi minisztériumon belül működnek.</w:t>
      </w:r>
    </w:p>
    <w:p w:rsidR="009A3FC0" w:rsidRDefault="009A3FC0" w:rsidP="009A3FC0">
      <w:r w:rsidRPr="00630BB1">
        <w:t xml:space="preserve">(2)    A beruházási szolgáltatások közösségi tisztviselőit az érdekelt polgármester vagy megyei tanácselnök megkérdezése után az érvényes állami szabályzat alapján választják ki. </w:t>
      </w:r>
    </w:p>
    <w:p w:rsidR="009A3FC0" w:rsidRDefault="009A3FC0" w:rsidP="009A3FC0">
      <w:r w:rsidRPr="00630BB1">
        <w:t>(3)    Nemzetiségi hovatartozástól és lakhelyük régiségétől függetlenül a Székelyföld megyéiben lakhellyel rendelkező állampolgárok az illető megyékben történő munkavállaláskor elsőbbséget élveznek.</w:t>
      </w:r>
    </w:p>
    <w:p w:rsidR="009A3FC0" w:rsidRDefault="009A3FC0" w:rsidP="009A3FC0">
      <w:r w:rsidRPr="00630BB1">
        <w:rPr>
          <w:bCs/>
        </w:rPr>
        <w:t>9. cikk</w:t>
      </w:r>
    </w:p>
    <w:p w:rsidR="009A3FC0" w:rsidRDefault="009A3FC0" w:rsidP="009A3FC0">
      <w:r w:rsidRPr="00630BB1">
        <w:t>(1)    A Pénzügyminisztérium jóváhagyása nyomán a megyék engedélyezhetik helyi, megyei és regionális szintű bankfiókok vagy hitelügynökségek nyitását illetve áthelyezését.</w:t>
      </w:r>
    </w:p>
    <w:p w:rsidR="009A3FC0" w:rsidRDefault="009A3FC0" w:rsidP="009A3FC0">
      <w:r w:rsidRPr="00630BB1">
        <w:t>(2)    Bankfiókok vagy hitelügynökségek megyei szintű nyitásának vagy áthelyezésének jogát az érintett megye jóváhagyásával a Pénzügyminisztérium szavatolja.</w:t>
      </w:r>
    </w:p>
    <w:p w:rsidR="009A3FC0" w:rsidRDefault="009A3FC0" w:rsidP="009A3FC0">
      <w:r w:rsidRPr="00630BB1">
        <w:t>(3)    A Megyei Takarékpénztár elnökét és alelnökét, a Pénzügyminisztérium jóváhagyásával, a Megyei Tanács nevezi ki.</w:t>
      </w:r>
    </w:p>
    <w:p w:rsidR="009A3FC0" w:rsidRDefault="009A3FC0" w:rsidP="009A3FC0">
      <w:r w:rsidRPr="00630BB1">
        <w:rPr>
          <w:bCs/>
        </w:rPr>
        <w:t>10. cikk</w:t>
      </w:r>
    </w:p>
    <w:p w:rsidR="009A3FC0" w:rsidRDefault="009A3FC0" w:rsidP="009A3FC0">
      <w:r w:rsidRPr="00630BB1">
        <w:t xml:space="preserve">    A megye területét átszelő útvonalakon végzett távközlés és szállítás kizárólag a megye jóváhagyásával üzemeltethető. </w:t>
      </w:r>
    </w:p>
    <w:p w:rsidR="009A3FC0" w:rsidRDefault="009A3FC0" w:rsidP="009A3FC0">
      <w:r w:rsidRPr="00630BB1">
        <w:rPr>
          <w:bCs/>
        </w:rPr>
        <w:t>11. cikk</w:t>
      </w:r>
    </w:p>
    <w:p w:rsidR="009A3FC0" w:rsidRDefault="009A3FC0" w:rsidP="009A3FC0">
      <w:r w:rsidRPr="00630BB1">
        <w:t xml:space="preserve">A megye jóváhagyása kötelező a folyó és állóvizek mederszabályozásai munkálatai esetén is. Az országos szinten illetékes hatóság a megyével együtt kidolgozza a folyó és állóvizek mederszabályozási munkálatainak éves irányítási tervét. </w:t>
      </w:r>
    </w:p>
    <w:p w:rsidR="009A3FC0" w:rsidRDefault="009A3FC0" w:rsidP="009A3FC0">
      <w:r w:rsidRPr="00630BB1">
        <w:rPr>
          <w:bCs/>
        </w:rPr>
        <w:t>12. cikk</w:t>
      </w:r>
    </w:p>
    <w:p w:rsidR="009A3FC0" w:rsidRDefault="009A3FC0" w:rsidP="009A3FC0">
      <w:r w:rsidRPr="00630BB1">
        <w:t>Az állam és a megye a megfelelő hatáskörök keretében az országos hatóságok valamint az illetékes megye képviselői által együttesen kidolgozott általános terv alapján használja a közérdekű vizeket.</w:t>
      </w:r>
    </w:p>
    <w:p w:rsidR="009A3FC0" w:rsidRDefault="009A3FC0" w:rsidP="009A3FC0">
      <w:r w:rsidRPr="00630BB1">
        <w:rPr>
          <w:bCs/>
        </w:rPr>
        <w:t>13. cikk</w:t>
      </w:r>
    </w:p>
    <w:p w:rsidR="009A3FC0" w:rsidRDefault="009A3FC0" w:rsidP="009A3FC0">
      <w:r w:rsidRPr="00630BB1">
        <w:t xml:space="preserve">(1)    Amennyiben az általános gazdasági-fejlesztési szabályok nem írnak elő más finanszírozási rendszert, a Gazdasági Minisztérium az állami költségvetésben feltüntetett, a kis és középvállalkozások támogatására felhasználandó éves hitelkeret kvótát rendel a Székelyföld megyéinek. A kvótákat az érintett megye jóváhagyásával állapítják meg és vezetik be az állami költségvetésbe. A hiteleket a minisztérium és a megye közös jóváhagyása alapján lehet felhasználni. Amennyiben a kormány saját alapokból finanszírozza a Székelyföldi megyékben az országos iskolaépítési terv végrehajtását célzó munkálatokat, ezeket az összegek csak az érintett megye jóváhagyásával felhasználhatók. </w:t>
      </w:r>
    </w:p>
    <w:p w:rsidR="009A3FC0" w:rsidRDefault="009A3FC0" w:rsidP="009A3FC0">
      <w:r w:rsidRPr="00630BB1">
        <w:t xml:space="preserve">(2)    A Székelyföld megyéi, az azonnali beavatkozást igénylő rendkívüli esetek kivételével, a megyében élő nemzeti közösségek súlyával arányosan, illetve az említett közösségek </w:t>
      </w:r>
      <w:r w:rsidRPr="00630BB1">
        <w:lastRenderedPageBreak/>
        <w:t>szükségleteinek fontosságát szem előtt tartva használják saját, szociális és kulturális célokra elkülönített pénzalapjaikat.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IV. Fejezet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A régióra és a megyékre vonatkozó közjogi rendelkezések</w:t>
      </w:r>
    </w:p>
    <w:p w:rsidR="009A3FC0" w:rsidRDefault="009A3FC0" w:rsidP="009A3FC0">
      <w:r w:rsidRPr="00630BB1">
        <w:rPr>
          <w:bCs/>
        </w:rPr>
        <w:t>14. cikk</w:t>
      </w:r>
    </w:p>
    <w:p w:rsidR="009A3FC0" w:rsidRDefault="009A3FC0" w:rsidP="009A3FC0">
      <w:r w:rsidRPr="00630BB1">
        <w:t xml:space="preserve">(1)    A régió vagy megye normatív kompetenciái keretén belül, azon hatáskörök,  melyeket az e törvény hatályba lépte előtt állami hatóságok gyakoroltak e törvény hatálya révén a régió vagy a Székelyföldhöz tartozó megye hatáskörébe kerülnek. </w:t>
      </w:r>
    </w:p>
    <w:p w:rsidR="009A3FC0" w:rsidRDefault="009A3FC0" w:rsidP="009A3FC0">
      <w:r w:rsidRPr="00630BB1">
        <w:t xml:space="preserve">(2)    A megyék a hatályban lévő jogszabályok által szavatolt hatásköre változatlan marad, amennyiben az a Statútummal összhangban van. </w:t>
      </w:r>
    </w:p>
    <w:p w:rsidR="009A3FC0" w:rsidRDefault="009A3FC0" w:rsidP="009A3FC0">
      <w:r w:rsidRPr="00630BB1">
        <w:t xml:space="preserve">(3)    Az állam sarkalatos törvénnyel más hatásköreit is régiós, megyei vagy helyi önkormányzati szintre ruházhatja át. </w:t>
      </w:r>
    </w:p>
    <w:p w:rsidR="009A3FC0" w:rsidRDefault="009A3FC0" w:rsidP="009A3FC0">
      <w:r w:rsidRPr="00630BB1">
        <w:t xml:space="preserve">(4)    Az állami adminisztratív hatáskörök delegálása, beleértve a jelen törvényben előírtakat is, sarkalatos törvénnyel módosítható vagy visszavonható. </w:t>
      </w:r>
    </w:p>
    <w:p w:rsidR="009A3FC0" w:rsidRDefault="009A3FC0" w:rsidP="009A3FC0">
      <w:r w:rsidRPr="00630BB1">
        <w:t>(5)    A kül- illetve monetárispolitika és a nemzetvédelem, beleértve a titkosszolgálatok működtetését is, kizárólag állami hatáskörben marad, ez törvény által nem módosítható.</w:t>
      </w:r>
    </w:p>
    <w:p w:rsidR="009A3FC0" w:rsidRDefault="009A3FC0" w:rsidP="009A3FC0">
      <w:r w:rsidRPr="00630BB1">
        <w:t>(6) Székelyföldön működnie kell a Román Nemzeti Banknak legalább egy ügynöksége, melynek az ország területén működő hasonló ügynökségekkel megegyező hatásköre van.</w:t>
      </w:r>
    </w:p>
    <w:p w:rsidR="009A3FC0" w:rsidRDefault="009A3FC0" w:rsidP="009A3FC0">
      <w:r w:rsidRPr="00630BB1">
        <w:rPr>
          <w:bCs/>
        </w:rPr>
        <w:t>15. cikk</w:t>
      </w:r>
    </w:p>
    <w:p w:rsidR="009A3FC0" w:rsidRDefault="009A3FC0" w:rsidP="009A3FC0">
      <w:r w:rsidRPr="00630BB1">
        <w:t>Sarkalatos törvénnyel a jelen Statútumban előírtakon kívül egyéb normatív hatáskörök is régiós vagy megyei szintre delegálhatók.</w:t>
      </w:r>
    </w:p>
    <w:p w:rsidR="009A3FC0" w:rsidRDefault="009A3FC0" w:rsidP="009A3FC0">
      <w:r w:rsidRPr="00630BB1">
        <w:rPr>
          <w:bCs/>
        </w:rPr>
        <w:t>16. cikk</w:t>
      </w:r>
    </w:p>
    <w:p w:rsidR="009A3FC0" w:rsidRDefault="009A3FC0" w:rsidP="009A3FC0">
      <w:r w:rsidRPr="00630BB1">
        <w:t xml:space="preserve">(1)    Közigazgatási hatásköreiből a régió a közszolgáltatások működéséhez szükséges kompetenciákat megyei vagy községi szintre delegálhat. A vészhelyzetek tekintetében a kompetenciák megyei szintre való delegálása kötelező. </w:t>
      </w:r>
    </w:p>
    <w:p w:rsidR="009A3FC0" w:rsidRDefault="009A3FC0" w:rsidP="009A3FC0">
      <w:r w:rsidRPr="00630BB1">
        <w:t xml:space="preserve">(2)    A megyék a közszolgáltatások működéséhez szükséges adminisztratív hatásköröket delegálhatnak megyei jogú városok, városok és községek szintjére. </w:t>
      </w:r>
    </w:p>
    <w:p w:rsidR="009A3FC0" w:rsidRDefault="009A3FC0" w:rsidP="009A3FC0">
      <w:r w:rsidRPr="00630BB1">
        <w:rPr>
          <w:bCs/>
        </w:rPr>
        <w:t>17. cikk</w:t>
      </w:r>
    </w:p>
    <w:p w:rsidR="009A3FC0" w:rsidRDefault="009A3FC0" w:rsidP="009A3FC0">
      <w:r w:rsidRPr="00630BB1">
        <w:t xml:space="preserve">(1)    A Székelyföld régió megyéiben a román vagy magyar tannyelvű iskolai oktatást a megfelelő anyanyelvű tanárok látják el. A másik nyelv oktatását az illető nyelvvel egyező anyanyelvű tanárok látják el. Második osztálytól kezdődően elemi iskolákban kötelező a másik nyelv tanítása. </w:t>
      </w:r>
    </w:p>
    <w:p w:rsidR="009A3FC0" w:rsidRDefault="009A3FC0" w:rsidP="009A3FC0">
      <w:r w:rsidRPr="00630BB1">
        <w:t xml:space="preserve">(2)    Szülői kérésre a német illetve a roma nyelv oktatható elemi, általános iskolai és középiskolai szinten, olyan településeken, ahol az illető közösség jelenléte ezt szükségessé teszi. Amennyiben a német vagy roma ajkú közösség számaránya meghaladja a település teljes lakosságának 20%-át, a német vagy roma nyelv oktatása az illető település román és magyar tannyelvű iskoláiban kötelező. </w:t>
      </w:r>
    </w:p>
    <w:p w:rsidR="009A3FC0" w:rsidRDefault="009A3FC0" w:rsidP="009A3FC0">
      <w:r w:rsidRPr="00630BB1">
        <w:t xml:space="preserve">(3)    A tanulók beíratása, az iskola tannyelvétől függetlenül, a szülők, nevelőszülők vagy a gyereket törvényesen képviselő személyek egyszerű kérésére történik. Az így kérelmezett beíratás kötelező érvényű. A beíratás visszautasítása esetén a szülő vagy törvényes képviselő az illetékes közigazgatási hatósághoz fordulhat. </w:t>
      </w:r>
    </w:p>
    <w:p w:rsidR="009A3FC0" w:rsidRDefault="009A3FC0" w:rsidP="009A3FC0">
      <w:r w:rsidRPr="00630BB1">
        <w:t xml:space="preserve">(4)    A Székelyföld megyéinek tanfelügyelőségein a tanfelügyelők részaránya megfelel a megyében élő román és magyar közösségek részarányának, továbbá minden tanfelügyelőnek mindkét nyelvet ismernie kell. A német és roma tannyelvű oktatással rendelkező megyékben egy-egy tanfelügyelőt neveznek ki az illető nyelvű iskolák számára. </w:t>
      </w:r>
    </w:p>
    <w:p w:rsidR="009A3FC0" w:rsidRDefault="009A3FC0" w:rsidP="009A3FC0">
      <w:r w:rsidRPr="00630BB1">
        <w:t xml:space="preserve">(5)    Az előző bekezdésben megjelölt tanfelügyelőségek élére a Tanügyminisztérium az egyes nemzeti közösségek iskoláinak igazgató tanácsa által javasolt három személy közül jelöli ki a vezetőt. </w:t>
      </w:r>
    </w:p>
    <w:p w:rsidR="009A3FC0" w:rsidRDefault="009A3FC0" w:rsidP="009A3FC0">
      <w:r w:rsidRPr="00630BB1">
        <w:lastRenderedPageBreak/>
        <w:t xml:space="preserve">(6)    A német és roma tannyelvű iskolák tevékenységét követő tanfelügyelőket a Tanügyminisztérium a megfelelő nemzeti közösség iskoláinak igazgató tanácsai által megjelölt három személy közül választja ki. </w:t>
      </w:r>
    </w:p>
    <w:p w:rsidR="009A3FC0" w:rsidRDefault="009A3FC0" w:rsidP="009A3FC0">
      <w:r w:rsidRPr="00630BB1">
        <w:t>(7)    A megye tanintézményei tevékenységének koordinációját a megyében élő nyelvi közösségek iskoláinak igazgatótanácsai által megválasztott, 21 tagú iskolai tanács végzi.</w:t>
      </w:r>
    </w:p>
    <w:p w:rsidR="009A3FC0" w:rsidRDefault="009A3FC0" w:rsidP="009A3FC0">
      <w:r w:rsidRPr="00630BB1">
        <w:t>(8)    A Székelyföld területén egyetem csak a régió illetve az érdekelt megye jóváhagyásával létesíthető.</w:t>
      </w:r>
    </w:p>
    <w:p w:rsidR="009A3FC0" w:rsidRDefault="009A3FC0" w:rsidP="009A3FC0">
      <w:r w:rsidRPr="00630BB1">
        <w:rPr>
          <w:bCs/>
        </w:rPr>
        <w:t>18. cikk</w:t>
      </w:r>
    </w:p>
    <w:p w:rsidR="009A3FC0" w:rsidRDefault="009A3FC0" w:rsidP="009A3FC0">
      <w:r w:rsidRPr="00630BB1">
        <w:t xml:space="preserve">(1)     A Megyei Tanács elnöke gyakorolja a megfelelő rendkívüli jogszabályokban veszélyes vagy robbanóanyaggal kapcsolatos ipari tevékenység, közérdekű építés, ügynökségek, nyomdák esetére előírt valamint a mentőszolgálat megszervezésére, munkaügyi szabályozásra, toxikomániás idegbetegségekre és a kiskorúak védelmére vonatkozó közbiztonsági hatósági hatáskört. </w:t>
      </w:r>
    </w:p>
    <w:p w:rsidR="009A3FC0" w:rsidRDefault="009A3FC0" w:rsidP="009A3FC0">
      <w:r w:rsidRPr="00630BB1">
        <w:t>(2)    Az említett hatáskör gyakorlása érdekében a Megyei Tanács elnöke a nemzeti vagy helyi rendőrszolgálat segítségét kérheti.</w:t>
      </w:r>
    </w:p>
    <w:p w:rsidR="009A3FC0" w:rsidRDefault="009A3FC0" w:rsidP="009A3FC0">
      <w:r w:rsidRPr="00630BB1">
        <w:rPr>
          <w:bCs/>
        </w:rPr>
        <w:t>19. cikk</w:t>
      </w:r>
    </w:p>
    <w:p w:rsidR="009A3FC0" w:rsidRDefault="009A3FC0" w:rsidP="009A3FC0">
      <w:r w:rsidRPr="00630BB1">
        <w:t>Az állami hatóságok a megyei tanácselnök közrenddel kapcsolatos hatáskörének érvényességét felszámoló vagy korlátozó hatású intézkedései csak az illetékes megyei tanács jóváhagyásával foganatosíthatók.</w:t>
      </w:r>
    </w:p>
    <w:p w:rsidR="009A3FC0" w:rsidRDefault="009A3FC0" w:rsidP="009A3FC0">
      <w:r w:rsidRPr="00630BB1">
        <w:rPr>
          <w:bCs/>
        </w:rPr>
        <w:t>20. cikk</w:t>
      </w:r>
    </w:p>
    <w:p w:rsidR="009A3FC0" w:rsidRDefault="009A3FC0" w:rsidP="009A3FC0">
      <w:r w:rsidRPr="00630BB1">
        <w:t xml:space="preserve">A regionális vagy megyei szintű jogszabályok és rendelkezések betartásának biztosítása érdekében a régió elnöke, valamint a megyei tanácselnökök a nemzeti vagy helyi rendőrszolgálat segítségét kérhetik. </w:t>
      </w:r>
    </w:p>
    <w:p w:rsidR="009A3FC0" w:rsidRDefault="009A3FC0" w:rsidP="009A3FC0">
      <w:r w:rsidRPr="00630BB1">
        <w:rPr>
          <w:bCs/>
        </w:rPr>
        <w:t>21. cikk</w:t>
      </w:r>
    </w:p>
    <w:p w:rsidR="009A3FC0" w:rsidRDefault="009A3FC0" w:rsidP="009A3FC0">
      <w:r w:rsidRPr="00630BB1">
        <w:t xml:space="preserve">A regionális tanács és a megyei tanácsok az általuk elfogadott rendszabályok betartatása érdekében akár büntetőjogi jellegű szankciókat is elrendelhetnek. 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II.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 xml:space="preserve">A régió és a megyék testületei 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I. Fejezet</w:t>
      </w:r>
    </w:p>
    <w:p w:rsidR="009A3FC0" w:rsidRDefault="009A3FC0" w:rsidP="009A3FC0">
      <w:r w:rsidRPr="00630BB1">
        <w:t>A régió testületei</w:t>
      </w:r>
    </w:p>
    <w:p w:rsidR="009A3FC0" w:rsidRDefault="009A3FC0" w:rsidP="009A3FC0">
      <w:r w:rsidRPr="00630BB1">
        <w:rPr>
          <w:bCs/>
        </w:rPr>
        <w:t>22. cikk</w:t>
      </w:r>
    </w:p>
    <w:p w:rsidR="009A3FC0" w:rsidRDefault="009A3FC0" w:rsidP="009A3FC0">
      <w:r w:rsidRPr="00630BB1">
        <w:t>A régió testületei: a regionális tanács és a regionális végrehajtó testület.</w:t>
      </w:r>
    </w:p>
    <w:p w:rsidR="009A3FC0" w:rsidRDefault="009A3FC0" w:rsidP="009A3FC0">
      <w:r w:rsidRPr="00630BB1">
        <w:rPr>
          <w:bCs/>
        </w:rPr>
        <w:t>23. cikk</w:t>
      </w:r>
    </w:p>
    <w:p w:rsidR="009A3FC0" w:rsidRDefault="009A3FC0" w:rsidP="009A3FC0">
      <w:r w:rsidRPr="00630BB1">
        <w:t xml:space="preserve">(1)    A regionális tanács a Székelyföldön általános és közvetlen szavazással megválasztott 77 tagból áll. </w:t>
      </w:r>
    </w:p>
    <w:p w:rsidR="009A3FC0" w:rsidRDefault="009A3FC0" w:rsidP="009A3FC0">
      <w:r w:rsidRPr="00630BB1">
        <w:t>(2)    Minden nemzeti közösség képviselőit külön választják meg, a tanács összetétele pedig meg kell feleljen a közösségek a legutóbbi népszámlálás adatai alapján megállapított számarányának.</w:t>
      </w:r>
    </w:p>
    <w:p w:rsidR="009A3FC0" w:rsidRDefault="009A3FC0" w:rsidP="009A3FC0">
      <w:r w:rsidRPr="00630BB1">
        <w:rPr>
          <w:bCs/>
        </w:rPr>
        <w:t>24. cikk</w:t>
      </w:r>
    </w:p>
    <w:p w:rsidR="009A3FC0" w:rsidRDefault="009A3FC0" w:rsidP="009A3FC0">
      <w:r w:rsidRPr="00630BB1">
        <w:t>A regionális tanács a régió illetékességének megfelelő normatív hatáskörrel bír, továbbá az Alkotmány, a jelen Statútum és az érvényes jogszabályok által előírt egyéb hatáskörökkel.</w:t>
      </w:r>
    </w:p>
    <w:p w:rsidR="009A3FC0" w:rsidRDefault="009A3FC0" w:rsidP="009A3FC0">
      <w:r w:rsidRPr="00630BB1">
        <w:rPr>
          <w:bCs/>
        </w:rPr>
        <w:t>25. cikk</w:t>
      </w:r>
    </w:p>
    <w:p w:rsidR="009A3FC0" w:rsidRDefault="009A3FC0" w:rsidP="009A3FC0">
      <w:r w:rsidRPr="00630BB1">
        <w:t xml:space="preserve">(1)    A Székelyudvarhely megyei jogú városban székelő regionális tanács két ülésszakban folytatja tevékenységét. </w:t>
      </w:r>
    </w:p>
    <w:p w:rsidR="009A3FC0" w:rsidRDefault="009A3FC0" w:rsidP="009A3FC0">
      <w:r w:rsidRPr="00630BB1">
        <w:t>(2)    Az újonnan választott tanács megválasztásának időpontjától számított 20 napon belül, a régió tisztségben lévő elnökének felhívására ül össze.</w:t>
      </w:r>
    </w:p>
    <w:p w:rsidR="009A3FC0" w:rsidRDefault="009A3FC0" w:rsidP="009A3FC0">
      <w:r w:rsidRPr="00630BB1">
        <w:t>26. cikk</w:t>
      </w:r>
    </w:p>
    <w:p w:rsidR="009A3FC0" w:rsidRDefault="009A3FC0" w:rsidP="009A3FC0">
      <w:r w:rsidRPr="00630BB1">
        <w:t xml:space="preserve">(1)    A regionális tanács tagjai a teljes régiót képviselik. </w:t>
      </w:r>
    </w:p>
    <w:p w:rsidR="009A3FC0" w:rsidRDefault="009A3FC0" w:rsidP="009A3FC0">
      <w:r w:rsidRPr="00630BB1">
        <w:t>(2)    Tagjaival szemben nem folytatható eljárás a mandátumuk alatt kifejtett véleményükért és szavazataikért.</w:t>
      </w:r>
    </w:p>
    <w:p w:rsidR="009A3FC0" w:rsidRDefault="009A3FC0" w:rsidP="009A3FC0">
      <w:r w:rsidRPr="00630BB1">
        <w:lastRenderedPageBreak/>
        <w:t>(3)    A regionális tanácsi tagsági minőség a regionális végrehajtó testületi tagság kivételével bármely hivatalos köztisztség gyakorlásával összeférhetetlen.</w:t>
      </w:r>
    </w:p>
    <w:p w:rsidR="009A3FC0" w:rsidRDefault="009A3FC0" w:rsidP="009A3FC0">
      <w:r w:rsidRPr="00630BB1">
        <w:rPr>
          <w:bCs/>
        </w:rPr>
        <w:t>27. cikk</w:t>
      </w:r>
    </w:p>
    <w:p w:rsidR="009A3FC0" w:rsidRDefault="009A3FC0" w:rsidP="009A3FC0">
      <w:r w:rsidRPr="00630BB1">
        <w:t xml:space="preserve">(1)     A regionális tanács megválasztja elnökét és három alelnökét. </w:t>
      </w:r>
    </w:p>
    <w:p w:rsidR="009A3FC0" w:rsidRDefault="009A3FC0" w:rsidP="009A3FC0">
      <w:r w:rsidRPr="00630BB1">
        <w:t xml:space="preserve">(2)     A megválasztott alelnökök közül legalább egynek más közösségből kell származnia, mint a regionális tanács elnökének közössége. </w:t>
      </w:r>
    </w:p>
    <w:p w:rsidR="009A3FC0" w:rsidRDefault="009A3FC0" w:rsidP="009A3FC0">
      <w:r w:rsidRPr="00630BB1">
        <w:t>(3)     Lemondás, elhalálozás vagy a mandátum elvesztése esetén az elnöki vagy alelnöki hely a fennmaradó időre való betöltésére a (2) bekezdés előírásai szerinti választásokat kell rendezni.</w:t>
      </w:r>
    </w:p>
    <w:p w:rsidR="009A3FC0" w:rsidRDefault="009A3FC0" w:rsidP="009A3FC0">
      <w:r w:rsidRPr="00630BB1">
        <w:t xml:space="preserve">(4)     Az alelnökök segítik az elnök tevékenységét. Az elnök kijelöli az őt távollétében vagy akadályoztatása esetén helyettesítő alelnököt. </w:t>
      </w:r>
    </w:p>
    <w:p w:rsidR="009A3FC0" w:rsidRDefault="009A3FC0" w:rsidP="009A3FC0">
      <w:r w:rsidRPr="00630BB1">
        <w:rPr>
          <w:bCs/>
        </w:rPr>
        <w:t>28. cikk</w:t>
      </w:r>
    </w:p>
    <w:p w:rsidR="009A3FC0" w:rsidRDefault="009A3FC0" w:rsidP="009A3FC0">
      <w:r w:rsidRPr="00630BB1">
        <w:t xml:space="preserve">    A regionális tanács tevékenységét, a tagjai abszolút többsége által elfogadott saját szabályzata alapján folytatja. </w:t>
      </w:r>
    </w:p>
    <w:p w:rsidR="009A3FC0" w:rsidRDefault="009A3FC0" w:rsidP="009A3FC0">
      <w:r w:rsidRPr="00630BB1">
        <w:rPr>
          <w:bCs/>
        </w:rPr>
        <w:t>29. cikk</w:t>
      </w:r>
    </w:p>
    <w:p w:rsidR="009A3FC0" w:rsidRDefault="009A3FC0" w:rsidP="009A3FC0">
      <w:r w:rsidRPr="00630BB1">
        <w:t xml:space="preserve"> (1)     A tagok többségének szavazatával a regionális tanács elnöke és alelnökei visszahívhatók, amennyiben tevékenységük nem megfelelő. </w:t>
      </w:r>
    </w:p>
    <w:p w:rsidR="009A3FC0" w:rsidRDefault="009A3FC0" w:rsidP="009A3FC0">
      <w:r w:rsidRPr="00630BB1">
        <w:t xml:space="preserve"> (2)    A regionális tanácsot rendkívüli ülésre azonnal össze kell hívni, amennyiben a tagoknak legalább egyharmada kérelmezi az elnök visszahívását. </w:t>
      </w:r>
    </w:p>
    <w:p w:rsidR="009A3FC0" w:rsidRDefault="009A3FC0" w:rsidP="009A3FC0">
      <w:r w:rsidRPr="00630BB1">
        <w:t xml:space="preserve"> (3)    Amennyiben a visszahívási kérelem benyújtásától számított 15 napon belül az elnök, az alelnökök nem hívják össze a regionális tanácsot, a régió elnöke megteszi azt. </w:t>
      </w:r>
    </w:p>
    <w:p w:rsidR="009A3FC0" w:rsidRDefault="009A3FC0" w:rsidP="009A3FC0">
      <w:r w:rsidRPr="00630BB1">
        <w:t xml:space="preserve"> (4)    Amennyiben az előző bekezdésben előírt határidő lejárta utáni 15. napig a régió elnöke sem hívja össze a regionális tanácsot, a regionális tanács rendkívüli ülését a régió prefektusa hívja össze. </w:t>
      </w:r>
    </w:p>
    <w:p w:rsidR="009A3FC0" w:rsidRDefault="009A3FC0" w:rsidP="009A3FC0">
      <w:r w:rsidRPr="00630BB1">
        <w:rPr>
          <w:bCs/>
        </w:rPr>
        <w:t>30. cikk</w:t>
      </w:r>
    </w:p>
    <w:p w:rsidR="009A3FC0" w:rsidRDefault="009A3FC0" w:rsidP="009A3FC0">
      <w:r w:rsidRPr="00630BB1">
        <w:t xml:space="preserve">(1)    A 33. cikkének (6) és (7)  bekezdéseiben előírt feloszlatás esetén legföljebb 3 hónapon belül részleges megyei tanácsi választásokat kell kiírni. </w:t>
      </w:r>
    </w:p>
    <w:p w:rsidR="009A3FC0" w:rsidRDefault="009A3FC0" w:rsidP="009A3FC0">
      <w:r w:rsidRPr="00630BB1">
        <w:t>(2)    A feloszlatás a 33. cikkének (6) és (7)  bekezdéseiben előírt eljárás szerint történik. A feloszlatási határozatot a feloszlatandó regionális tanács három, a román és magyar közösségeket egyaránt képviselő tagjából álló bizottság írja alá.</w:t>
      </w:r>
    </w:p>
    <w:p w:rsidR="009A3FC0" w:rsidRDefault="009A3FC0" w:rsidP="009A3FC0">
      <w:r w:rsidRPr="00630BB1">
        <w:rPr>
          <w:bCs/>
        </w:rPr>
        <w:t>31. cikk</w:t>
      </w:r>
    </w:p>
    <w:p w:rsidR="009A3FC0" w:rsidRDefault="009A3FC0" w:rsidP="009A3FC0">
      <w:r w:rsidRPr="00630BB1">
        <w:t>A regionális tanácsot az elnök rendes ülésszakban február valamint szeptember hó első hetében hívja össze, a regionális végrehajtó szerv, a tanács elnöke vagy a hivatalban lévő tanácsosok egy negyedének kérésére valamint a jelen Statútumban előírt egyéb esetekben pedig rendkívüli ülésszakot hirdet.</w:t>
      </w:r>
    </w:p>
    <w:p w:rsidR="009A3FC0" w:rsidRDefault="009A3FC0" w:rsidP="009A3FC0">
      <w:r w:rsidRPr="00630BB1">
        <w:rPr>
          <w:bCs/>
        </w:rPr>
        <w:t>32. cikk</w:t>
      </w:r>
    </w:p>
    <w:p w:rsidR="009A3FC0" w:rsidRDefault="009A3FC0" w:rsidP="009A3FC0">
      <w:r w:rsidRPr="00630BB1">
        <w:t>A régió hatáskörén kívül eső de a régió számára rendkívüli jelentőségű rendszabályozási témákban a regionális tanács jogszabály-tervezetet szavazhat meg. Ezeket a tanács elnöke a Parlamentbe való előterjesztés céljából Románia kormányának küldi meg. A tervezet egy példányát a régió prefektusának is elküldik.</w:t>
      </w:r>
    </w:p>
    <w:p w:rsidR="009A3FC0" w:rsidRDefault="009A3FC0" w:rsidP="009A3FC0">
      <w:r w:rsidRPr="00630BB1">
        <w:rPr>
          <w:bCs/>
        </w:rPr>
        <w:t xml:space="preserve">33. cikk </w:t>
      </w:r>
    </w:p>
    <w:p w:rsidR="009A3FC0" w:rsidRDefault="009A3FC0" w:rsidP="009A3FC0">
      <w:r w:rsidRPr="00630BB1">
        <w:t xml:space="preserve">(1)    A regionális végrehajtó testület Csíkszereda megyei jogú városban székel. </w:t>
      </w:r>
    </w:p>
    <w:p w:rsidR="009A3FC0" w:rsidRDefault="009A3FC0" w:rsidP="009A3FC0">
      <w:r w:rsidRPr="00630BB1">
        <w:t>(2)    A regionális végrehajtó testület összetétele: a régió elnöke, aki vezeti a Végrehajtó Testületet, valamint a régió tanácsa által meghatározott számú alelnök.</w:t>
      </w:r>
    </w:p>
    <w:p w:rsidR="009A3FC0" w:rsidRDefault="009A3FC0" w:rsidP="009A3FC0">
      <w:r w:rsidRPr="00630BB1">
        <w:t xml:space="preserve">(3)     Az elnököt és az alelnököket tagjai sorából a regionális tanács választja, titkos szavazással, abszolút többséggel. </w:t>
      </w:r>
    </w:p>
    <w:p w:rsidR="009A3FC0" w:rsidRDefault="009A3FC0" w:rsidP="009A3FC0">
      <w:r w:rsidRPr="00630BB1">
        <w:t>(4)    A regionális végrehajtó testület összetétele megfelel a regionális tanácsban képviselt nemzeti közösségek számarányának.</w:t>
      </w:r>
    </w:p>
    <w:p w:rsidR="009A3FC0" w:rsidRDefault="009A3FC0" w:rsidP="009A3FC0">
      <w:r w:rsidRPr="00630BB1">
        <w:t xml:space="preserve">(5)    Az elnök kijelöli az őt hiányában vagy tisztséggyakorlásának akadályoztatása esetén helyettesítő alelnököt. </w:t>
      </w:r>
    </w:p>
    <w:p w:rsidR="009A3FC0" w:rsidRDefault="009A3FC0" w:rsidP="009A3FC0">
      <w:r w:rsidRPr="00630BB1">
        <w:lastRenderedPageBreak/>
        <w:t>(6)    A tanácstagok többségének lemondása a tanács feloszlatását és új választások szervezését vonja maga után, továbbá a régió végrehajtó testülete vezetőségének összetételét is befolyásolja.</w:t>
      </w:r>
    </w:p>
    <w:p w:rsidR="009A3FC0" w:rsidRDefault="009A3FC0" w:rsidP="009A3FC0">
      <w:r w:rsidRPr="00630BB1">
        <w:t xml:space="preserve">(7)   Amennyiben többség kialakításának lehetetlensége következtében a regionális tanács működésképtelenné válik, az feloszlatható. </w:t>
      </w:r>
    </w:p>
    <w:p w:rsidR="009A3FC0" w:rsidRDefault="009A3FC0" w:rsidP="009A3FC0">
      <w:r w:rsidRPr="00630BB1">
        <w:rPr>
          <w:bCs/>
        </w:rPr>
        <w:t>34. cikk</w:t>
      </w:r>
    </w:p>
    <w:p w:rsidR="009A3FC0" w:rsidRDefault="009A3FC0" w:rsidP="009A3FC0">
      <w:r w:rsidRPr="00630BB1">
        <w:t>(1)    A regionális végrehajtó testület tagjai a regionális tanács mandátumának lejártáig maradnak tisztségben és az újonnan megválasztott regionális tanács által kinevezett regionális végrehajtó testület hivatalba lépéséig csak folyó adminisztratív hatáskörüket gyakorolják.</w:t>
      </w:r>
    </w:p>
    <w:p w:rsidR="009A3FC0" w:rsidRDefault="009A3FC0" w:rsidP="009A3FC0">
      <w:r w:rsidRPr="00630BB1">
        <w:t>(2)    Amennyiben a regionális végrehajtó testületet a 33. cikk alapján menesztik vagy a regionális tanácsot feloszlatják, a regionális végrehajtó testület a hivatalban lévő vagy az újonnan megválasztott regionális tanács által kinevezett regionális végrehajtó testület hivatalba lépéséig csak folyó adminisztratív hatáskörét gyakorolja.</w:t>
      </w:r>
    </w:p>
    <w:p w:rsidR="009A3FC0" w:rsidRDefault="009A3FC0" w:rsidP="009A3FC0">
      <w:r w:rsidRPr="00630BB1">
        <w:rPr>
          <w:bCs/>
        </w:rPr>
        <w:t>35. cikk</w:t>
      </w:r>
    </w:p>
    <w:p w:rsidR="009A3FC0" w:rsidRDefault="009A3FC0" w:rsidP="009A3FC0">
      <w:r w:rsidRPr="00630BB1">
        <w:t>     A regionális végrehajtó testület hatáskörüket nem megfelelő módon gyakorló tagjait a regionális tanács visszahívhatja.</w:t>
      </w:r>
    </w:p>
    <w:p w:rsidR="009A3FC0" w:rsidRDefault="009A3FC0" w:rsidP="009A3FC0">
      <w:r w:rsidRPr="00630BB1">
        <w:rPr>
          <w:bCs/>
        </w:rPr>
        <w:t>36. cikk</w:t>
      </w:r>
    </w:p>
    <w:p w:rsidR="009A3FC0" w:rsidRDefault="009A3FC0" w:rsidP="009A3FC0">
      <w:r w:rsidRPr="00630BB1">
        <w:t>     Amennyiben elhalálozás, lemondás vagy mandátumveszítés miatt a regionális végrehajtó   testület új elnökét vagy tagját kell kinevezni, a regionális tanács elnöke 15 napon belül összehívja a regionális tanács rendkívüli ülését.</w:t>
      </w:r>
    </w:p>
    <w:p w:rsidR="009A3FC0" w:rsidRDefault="009A3FC0" w:rsidP="009A3FC0">
      <w:r w:rsidRPr="00630BB1">
        <w:rPr>
          <w:bCs/>
        </w:rPr>
        <w:t>37. cikk</w:t>
      </w:r>
    </w:p>
    <w:p w:rsidR="009A3FC0" w:rsidRDefault="009A3FC0" w:rsidP="009A3FC0">
      <w:r w:rsidRPr="00630BB1">
        <w:t>A régió elnöke egyben a regionális végrehajtó testület elnöke is, és a régiót képviseli.</w:t>
      </w:r>
    </w:p>
    <w:p w:rsidR="009A3FC0" w:rsidRDefault="009A3FC0" w:rsidP="009A3FC0">
      <w:r w:rsidRPr="00630BB1">
        <w:rPr>
          <w:bCs/>
        </w:rPr>
        <w:t>38. cikk</w:t>
      </w:r>
    </w:p>
    <w:p w:rsidR="009A3FC0" w:rsidRDefault="009A3FC0" w:rsidP="009A3FC0">
      <w:r w:rsidRPr="00630BB1">
        <w:t xml:space="preserve">Az elnök részt vesz a román kormány azon ülésein, melyeken a régiót érintő kérdéseket tárgyalnak.  </w:t>
      </w:r>
    </w:p>
    <w:p w:rsidR="009A3FC0" w:rsidRDefault="009A3FC0" w:rsidP="009A3FC0">
      <w:r w:rsidRPr="00630BB1">
        <w:rPr>
          <w:bCs/>
        </w:rPr>
        <w:t>39. cikk</w:t>
      </w:r>
    </w:p>
    <w:p w:rsidR="009A3FC0" w:rsidRDefault="009A3FC0" w:rsidP="009A3FC0">
      <w:r w:rsidRPr="00630BB1">
        <w:t>    A régió elnöke vezeti a minisztériumok és a központi közigazgatás a Székelyföldön működő, regionális szintű dekoncentrált közszolgálatait.</w:t>
      </w:r>
    </w:p>
    <w:p w:rsidR="009A3FC0" w:rsidRDefault="009A3FC0" w:rsidP="009A3FC0">
      <w:r w:rsidRPr="00630BB1">
        <w:rPr>
          <w:bCs/>
        </w:rPr>
        <w:t>40. cikk</w:t>
      </w:r>
    </w:p>
    <w:p w:rsidR="009A3FC0" w:rsidRDefault="009A3FC0" w:rsidP="009A3FC0">
      <w:r w:rsidRPr="00630BB1">
        <w:t>Végrehajtó hatásköreinek egy részét a régió elnöke a régió hivatalos közlönyében megjelentetett határozattal a regionális végrehajtó testület tagjaira osztja.</w:t>
      </w:r>
    </w:p>
    <w:p w:rsidR="009A3FC0" w:rsidRDefault="009A3FC0" w:rsidP="009A3FC0">
      <w:r w:rsidRPr="00630BB1">
        <w:rPr>
          <w:bCs/>
        </w:rPr>
        <w:t>41. cikk</w:t>
      </w:r>
    </w:p>
    <w:p w:rsidR="009A3FC0" w:rsidRDefault="009A3FC0" w:rsidP="009A3FC0">
      <w:r w:rsidRPr="00630BB1">
        <w:t xml:space="preserve">A regionális végrehajtó testület a régió az alábbi hatáskörökkel rendelkező végrehajtó testülete: </w:t>
      </w:r>
    </w:p>
    <w:p w:rsidR="009A3FC0" w:rsidRDefault="009A3FC0" w:rsidP="009A3FC0">
      <w:r w:rsidRPr="00630BB1">
        <w:t>a)    a regionális tanács által elfogadott rendszabályok alkalmazási szabályainak kidolgozása;</w:t>
      </w:r>
    </w:p>
    <w:p w:rsidR="009A3FC0" w:rsidRDefault="009A3FC0" w:rsidP="009A3FC0">
      <w:r w:rsidRPr="00630BB1">
        <w:t>b)    regionális érdekű közigazgatási tevékenység;</w:t>
      </w:r>
    </w:p>
    <w:p w:rsidR="009A3FC0" w:rsidRDefault="009A3FC0" w:rsidP="009A3FC0">
      <w:r w:rsidRPr="00630BB1">
        <w:t>c)    regionális tulajdon adminisztrálása, regionális közpénzek kezelésének ellenőrzése, regionális közszolgálatok ellenőrzése, egyéb, a jelen Statútum vagy más jogszabályok által előírt hatáskörök;</w:t>
      </w:r>
    </w:p>
    <w:p w:rsidR="009A3FC0" w:rsidRDefault="009A3FC0" w:rsidP="009A3FC0">
      <w:r w:rsidRPr="00630BB1">
        <w:t>d)    a regionális tanács illetékessége alá tartozó sürgősségi intézkedések elfogadása azok az első legközelebbi gyűlés alkalmával való ratifikálásának feltételével.</w:t>
      </w:r>
    </w:p>
    <w:p w:rsidR="009A3FC0" w:rsidRDefault="009A3FC0" w:rsidP="009A3FC0">
      <w:r w:rsidRPr="00630BB1">
        <w:rPr>
          <w:bCs/>
        </w:rPr>
        <w:t>42. cikk</w:t>
      </w:r>
    </w:p>
    <w:p w:rsidR="009A3FC0" w:rsidRDefault="009A3FC0" w:rsidP="009A3FC0">
      <w:r w:rsidRPr="00630BB1">
        <w:t xml:space="preserve">A regionális végrehajtó testülettel konzultálni kell minden olyan országos távközlési és szállítási szolgáltatás létesítésével és rendszabályozásával kapcsolatban, amelyben az közvetlenül érdekelt. </w:t>
      </w:r>
    </w:p>
    <w:p w:rsidR="009A3FC0" w:rsidRDefault="009A3FC0" w:rsidP="009A3FC0">
      <w:r w:rsidRPr="00630BB1">
        <w:rPr>
          <w:bCs/>
        </w:rPr>
        <w:t>43. cikk</w:t>
      </w:r>
    </w:p>
    <w:p w:rsidR="009A3FC0" w:rsidRDefault="009A3FC0" w:rsidP="009A3FC0">
      <w:r w:rsidRPr="00630BB1">
        <w:t>A regionális tanács a regionális végrehajtó testület szintjére delegálhatja a tanács illetékessége alá tartozó kérdésekben való döntés jogát – az általános érvényű jogszabályok elfogadása jogának kivételével.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II. Fejezet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Megyei testületek</w:t>
      </w:r>
    </w:p>
    <w:p w:rsidR="009A3FC0" w:rsidRDefault="009A3FC0" w:rsidP="009A3FC0">
      <w:r w:rsidRPr="00630BB1">
        <w:rPr>
          <w:bCs/>
        </w:rPr>
        <w:lastRenderedPageBreak/>
        <w:t>44. cikk</w:t>
      </w:r>
    </w:p>
    <w:p w:rsidR="009A3FC0" w:rsidRDefault="009A3FC0" w:rsidP="009A3FC0">
      <w:r w:rsidRPr="00630BB1">
        <w:t xml:space="preserve">(1)    A helyi közigazgatás megyei szinten létrehozott hatósága a megyei tanács, melynek tagjai az általános, egyenlő, közvetlen és titkos szavazás útján megválasztott megyei tanácsosok valamint a megyei tanács közvetlen szavazással megválasztott elnöke. </w:t>
      </w:r>
    </w:p>
    <w:p w:rsidR="009A3FC0" w:rsidRDefault="009A3FC0" w:rsidP="009A3FC0">
      <w:r w:rsidRPr="00630BB1">
        <w:t xml:space="preserve">(2)    A megyei tanács hatáskörei a 215/2001. számú Törvény 91. szakaszában, a jelen Alapszabályzatban illetve egyéb törvényekben előírt hatáskörök. </w:t>
      </w:r>
    </w:p>
    <w:p w:rsidR="009A3FC0" w:rsidRDefault="009A3FC0" w:rsidP="009A3FC0">
      <w:r w:rsidRPr="00630BB1">
        <w:t xml:space="preserve">(3)     Az alkotmányos előírások illetve a román jogrendszer alapelveinek tiszteletben tartása mellett a megyei tanács tagjai többségének szavazata által a megye közigazgatásának formájára és szervezetére, a megyei testületek közötti viszonyokra, a végrehajtó testület vezetőségének menesztésére, a fent nevezett területeken megnyilvánuló összeférhetetlenségi és meg nem választhatósági esetekre, a lakosság megyei szintű népszavazás-kezdeményezési jogára vonatkozó határozatokat fogadhat el. </w:t>
      </w:r>
    </w:p>
    <w:p w:rsidR="009A3FC0" w:rsidRDefault="009A3FC0" w:rsidP="009A3FC0">
      <w:r w:rsidRPr="00630BB1">
        <w:t xml:space="preserve">(4)    Az előző bekezdésben felsorolt rendszabályok Románia Kormányának kérésére elfogadásuktól számított 30 napon belül alkotmányossági vizsgálatnak vethetők alá. </w:t>
      </w:r>
    </w:p>
    <w:p w:rsidR="009A3FC0" w:rsidRDefault="009A3FC0" w:rsidP="009A3FC0">
      <w:r w:rsidRPr="00630BB1">
        <w:t xml:space="preserve"> (5)    A (3) bekezdésben felsorolt rendszabályok a megyei tanács rendkívüli határozata alapján megyei szintű népszavazás tárgyát képezhetik, amennyiben az azok megjelentetésétől számított 3 hónapon belül a megye szavazatképes lakosságának egynegyede vagy a megyei tanács tagjainak harmada ezt kérelmezi. </w:t>
      </w:r>
    </w:p>
    <w:p w:rsidR="009A3FC0" w:rsidRDefault="009A3FC0" w:rsidP="009A3FC0">
      <w:r w:rsidRPr="00630BB1">
        <w:rPr>
          <w:bCs/>
        </w:rPr>
        <w:t>45. cikk</w:t>
      </w:r>
    </w:p>
    <w:p w:rsidR="009A3FC0" w:rsidRDefault="009A3FC0" w:rsidP="009A3FC0">
      <w:r w:rsidRPr="00630BB1">
        <w:t xml:space="preserve">A Székelyföld megyei tanácsait az érvényben lévő jogszabályok előírásai szerint választják meg, biztosítva ugyanakkor mindkét nemzeti közösség képviselőinek a tanácsban való jelenlétét. </w:t>
      </w:r>
    </w:p>
    <w:p w:rsidR="009A3FC0" w:rsidRDefault="009A3FC0" w:rsidP="009A3FC0">
      <w:r w:rsidRPr="00630BB1">
        <w:rPr>
          <w:bCs/>
        </w:rPr>
        <w:t>46. cikk</w:t>
      </w:r>
    </w:p>
    <w:p w:rsidR="009A3FC0" w:rsidRDefault="009A3FC0" w:rsidP="009A3FC0">
      <w:r w:rsidRPr="00630BB1">
        <w:t xml:space="preserve">A megyei tanács tagjai ellen nem folytatható eljárás mandátumuk gyakorlása idején kifejtett szavazatok és vélemények miatt. </w:t>
      </w:r>
    </w:p>
    <w:p w:rsidR="009A3FC0" w:rsidRDefault="009A3FC0" w:rsidP="009A3FC0">
      <w:r w:rsidRPr="00630BB1">
        <w:rPr>
          <w:bCs/>
        </w:rPr>
        <w:t>47. cikk</w:t>
      </w:r>
    </w:p>
    <w:p w:rsidR="009A3FC0" w:rsidRDefault="009A3FC0" w:rsidP="009A3FC0">
      <w:r w:rsidRPr="00630BB1">
        <w:t xml:space="preserve">(1)    A tanácstagok többségének lemondása a tanács feloszlatását és új választások kiírását vonja maga után s ez a megye végrehajtó testülete vezetőségének összetételét is befolyásolja. </w:t>
      </w:r>
    </w:p>
    <w:p w:rsidR="009A3FC0" w:rsidRDefault="009A3FC0" w:rsidP="009A3FC0">
      <w:r w:rsidRPr="00630BB1">
        <w:t>(2)    A megyei tanács feloszlatható, amennyiben annak következtében, hogy nem sikerült egy többséget kialakítani, működésképtelenné válik.</w:t>
      </w:r>
    </w:p>
    <w:p w:rsidR="009A3FC0" w:rsidRDefault="009A3FC0" w:rsidP="009A3FC0">
      <w:r w:rsidRPr="00630BB1">
        <w:rPr>
          <w:bCs/>
        </w:rPr>
        <w:t>48. cikk</w:t>
      </w:r>
    </w:p>
    <w:p w:rsidR="009A3FC0" w:rsidRDefault="009A3FC0" w:rsidP="009A3FC0">
      <w:r w:rsidRPr="00630BB1">
        <w:t xml:space="preserve">A megyei tanács alelnöki tisztségének betöltésére a román és magyar közösség egy-egy képviselőjét választják meg. </w:t>
      </w:r>
    </w:p>
    <w:p w:rsidR="009A3FC0" w:rsidRDefault="009A3FC0" w:rsidP="009A3FC0">
      <w:r w:rsidRPr="00630BB1">
        <w:rPr>
          <w:bCs/>
        </w:rPr>
        <w:t>49. cikk</w:t>
      </w:r>
    </w:p>
    <w:p w:rsidR="009A3FC0" w:rsidRDefault="009A3FC0" w:rsidP="009A3FC0">
      <w:r w:rsidRPr="00630BB1">
        <w:t xml:space="preserve">A megyei tanács elnöke a megyét képviseli. </w:t>
      </w:r>
    </w:p>
    <w:p w:rsidR="009A3FC0" w:rsidRDefault="009A3FC0" w:rsidP="009A3FC0">
      <w:r w:rsidRPr="00630BB1">
        <w:rPr>
          <w:bCs/>
        </w:rPr>
        <w:t>50. cikk</w:t>
      </w:r>
    </w:p>
    <w:p w:rsidR="009A3FC0" w:rsidRDefault="009A3FC0" w:rsidP="009A3FC0">
      <w:r w:rsidRPr="00630BB1">
        <w:t xml:space="preserve">A megyei tanács elnökének hatáskörét a Helyi közigazgatásról szóló, 215/2001. számú Törvény (101) cikkelye írja elő.  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III.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Regionális és megyei rendelkezések elfogadása és közlése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51. cikk</w:t>
      </w:r>
    </w:p>
    <w:p w:rsidR="009A3FC0" w:rsidRDefault="009A3FC0" w:rsidP="009A3FC0">
      <w:r w:rsidRPr="00630BB1">
        <w:t>A regionális tanács vagy a megyei tanácsok által elfogadott jogszabály-tervezeteket az illetékes prefektusnak nyújtják be. Amennyiben 30 napon belül a prefektus a közigazgatási bíróságon nem támadja meg a jogszabályt, azt közölni kell, és hatályba lép.</w:t>
      </w:r>
    </w:p>
    <w:p w:rsidR="009A3FC0" w:rsidRDefault="009A3FC0" w:rsidP="009A3FC0">
      <w:r w:rsidRPr="00630BB1">
        <w:rPr>
          <w:bCs/>
        </w:rPr>
        <w:t>52. cikk</w:t>
      </w:r>
    </w:p>
    <w:p w:rsidR="009A3FC0" w:rsidRDefault="009A3FC0" w:rsidP="009A3FC0">
      <w:r w:rsidRPr="00630BB1">
        <w:t xml:space="preserve">(1)    Amennyiben valamely jogszabály-tervezet a különféle nemzeti közösségekhez tartozó polgárok jogegyenlőségét vagy a nevezett közösségek identitásának kifejezését, kultúrájának megőrzését, óvását és fejlődését veszélyezteti, a regionális tanács vagy a megyei tanács valamely nemzeti közösségéhez tartozó tanácsosainak többsége kérelmezheti, hogy az illető jogszabály megszavazása külön történjék minden egyes nemzeti közösségi képviseleten belül. </w:t>
      </w:r>
    </w:p>
    <w:p w:rsidR="009A3FC0" w:rsidRDefault="009A3FC0" w:rsidP="009A3FC0">
      <w:r w:rsidRPr="00630BB1">
        <w:lastRenderedPageBreak/>
        <w:t>(2)    Amennyiben a különszavazást nem fogadják el, vagy a jogszabályt a kérelmet megfogalmazó nemzeti közösség képviselői kétharmadának szavazata ellenében fogadják el, a nevezett képviselet többsége 30 napon belül kérelmezheti, hogy az Alkotmánybíróság a szóban forgó jogszabály alkotmányosságát felülvizsgálja.</w:t>
      </w:r>
    </w:p>
    <w:p w:rsidR="009A3FC0" w:rsidRDefault="009A3FC0" w:rsidP="009A3FC0">
      <w:r w:rsidRPr="00630BB1">
        <w:rPr>
          <w:bCs/>
        </w:rPr>
        <w:t>53. cikk</w:t>
      </w:r>
    </w:p>
    <w:p w:rsidR="009A3FC0" w:rsidRDefault="009A3FC0" w:rsidP="009A3FC0">
      <w:r w:rsidRPr="00630BB1">
        <w:t xml:space="preserve">A regionális és megyei szintű jogszabályokat román és magyar nyelven a régió hivatalos közlönyében jelentetik meg. Ezek a megjelenésüktől számított hetedik napon lépnek hatályba, azon esetek kivételével, amikor a jogszabály maga más határidőt ír elő. A hivatalos közlöny egy-egy példányát megküldik az illetékes prefektusnak. </w:t>
      </w:r>
    </w:p>
    <w:p w:rsidR="009A3FC0" w:rsidRDefault="009A3FC0" w:rsidP="009A3FC0">
      <w:r w:rsidRPr="00630BB1">
        <w:rPr>
          <w:bCs/>
        </w:rPr>
        <w:t>54. cikk</w:t>
      </w:r>
    </w:p>
    <w:p w:rsidR="009A3FC0" w:rsidRDefault="009A3FC0" w:rsidP="009A3FC0">
      <w:r w:rsidRPr="00630BB1">
        <w:t>A régiót érintő törvényeket, rendeleteket és kormányhatározatokat, hatályba lépésük megsértése nélkül, román és magyar nyelven közölni kell a régió hivatalos közlönyében.</w:t>
      </w:r>
    </w:p>
    <w:p w:rsidR="009A3FC0" w:rsidRDefault="009A3FC0" w:rsidP="009A3FC0">
      <w:r w:rsidRPr="00630BB1">
        <w:rPr>
          <w:bCs/>
        </w:rPr>
        <w:t>55. cikk</w:t>
      </w:r>
    </w:p>
    <w:p w:rsidR="009A3FC0" w:rsidRDefault="009A3FC0" w:rsidP="009A3FC0">
      <w:r w:rsidRPr="00630BB1">
        <w:t>A regionális és megyei tanács illetve a regionális és megyei végrehajtó testület általános érvényű rendeletei tájékoztató céllal Románia Hivatalos Közlönyének sajátos részében jelennek meg.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IV.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Helyi közösségek</w:t>
      </w:r>
    </w:p>
    <w:p w:rsidR="009A3FC0" w:rsidRDefault="009A3FC0" w:rsidP="009A3FC0">
      <w:r w:rsidRPr="00630BB1">
        <w:rPr>
          <w:bCs/>
        </w:rPr>
        <w:t>56. cikk</w:t>
      </w:r>
    </w:p>
    <w:p w:rsidR="009A3FC0" w:rsidRDefault="009A3FC0" w:rsidP="009A3FC0">
      <w:r w:rsidRPr="00630BB1">
        <w:t xml:space="preserve">(1)    A helyi közintézmények működési szabályzataiban szerepelniük kell azoknak az előírásoknak, amelyek biztosítják a településen élő nemzeti közösségek az illető intézmények vezető testületeiben való arányos képviseletét.  </w:t>
      </w:r>
    </w:p>
    <w:p w:rsidR="009A3FC0" w:rsidRDefault="009A3FC0" w:rsidP="009A3FC0">
      <w:r w:rsidRPr="00630BB1">
        <w:t> (2)    A Székelyföld községeiben minden, a község lakosságának 5 %-át meghaladó arányú nemzeti közösség községi tanácsi képviseletre jogosult.</w:t>
      </w:r>
    </w:p>
    <w:p w:rsidR="009A3FC0" w:rsidRDefault="009A3FC0" w:rsidP="009A3FC0">
      <w:r w:rsidRPr="00630BB1">
        <w:rPr>
          <w:bCs/>
        </w:rPr>
        <w:t>57. cikk</w:t>
      </w:r>
    </w:p>
    <w:p w:rsidR="009A3FC0" w:rsidRDefault="009A3FC0" w:rsidP="009A3FC0">
      <w:r w:rsidRPr="00630BB1">
        <w:t>A Székelyföldön kívül is tevékenységet folytató közintézmények szerkezetét és működését jogszabályok valamint a Román Kormány határozatai szabályozzák és irányítják.</w:t>
      </w:r>
    </w:p>
    <w:p w:rsidR="009A3FC0" w:rsidRDefault="009A3FC0" w:rsidP="009A3FC0">
      <w:r w:rsidRPr="00630BB1">
        <w:rPr>
          <w:bCs/>
        </w:rPr>
        <w:t>58. cikk</w:t>
      </w:r>
    </w:p>
    <w:p w:rsidR="009A3FC0" w:rsidRDefault="009A3FC0" w:rsidP="009A3FC0">
      <w:r w:rsidRPr="00630BB1">
        <w:t>A községek, a regionális normák által meghatározott általános elvek megsértése nélkül maguk szervezik meg saját személyzetüket.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V.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 xml:space="preserve">A régiók és megyék köz- és magánvagyona </w:t>
      </w:r>
    </w:p>
    <w:p w:rsidR="009A3FC0" w:rsidRDefault="009A3FC0" w:rsidP="009A3FC0">
      <w:r w:rsidRPr="00630BB1">
        <w:rPr>
          <w:bCs/>
        </w:rPr>
        <w:t>59. cikk</w:t>
      </w:r>
    </w:p>
    <w:p w:rsidR="009A3FC0" w:rsidRDefault="009A3FC0" w:rsidP="009A3FC0">
      <w:r w:rsidRPr="00630BB1">
        <w:t>A jelen Statútum alkalmazását előíró rendelkezésekben megállapítottak szerint kizárólag regionális érdekű utak, autópályák, vasutak és vízvezetékek a régió közterületéhez tartoznak.</w:t>
      </w:r>
    </w:p>
    <w:p w:rsidR="009A3FC0" w:rsidRDefault="009A3FC0" w:rsidP="009A3FC0">
      <w:r w:rsidRPr="00630BB1">
        <w:rPr>
          <w:bCs/>
        </w:rPr>
        <w:t xml:space="preserve">60. cikk </w:t>
      </w:r>
    </w:p>
    <w:p w:rsidR="009A3FC0" w:rsidRDefault="009A3FC0" w:rsidP="009A3FC0">
      <w:r w:rsidRPr="00630BB1">
        <w:t>(1)    A régióban található állami tulajdonú erdők, bányák, kőbányák, tőzegbányák, melyeket tulajdonosuk ilyen céllal nem használhat, a regionális közszolgálatok működését szolgáló épületek, valamint a bennük lévő bútorok és hozzájuk tartozó egyéb javak a régió elidegeníthetetlen tulajdonát képezik.</w:t>
      </w:r>
    </w:p>
    <w:p w:rsidR="009A3FC0" w:rsidRDefault="009A3FC0" w:rsidP="009A3FC0">
      <w:r w:rsidRPr="00630BB1">
        <w:t xml:space="preserve">(2)    A régióban található állami tulajdonú ingatlanok a régió közvagyonába kerülnek át. </w:t>
      </w:r>
    </w:p>
    <w:p w:rsidR="009A3FC0" w:rsidRDefault="009A3FC0" w:rsidP="009A3FC0">
      <w:r w:rsidRPr="00630BB1">
        <w:t xml:space="preserve">(3)    Az állami javak fent előírt áthelyezésének folyamatát a jelen jogszabály alkalmazásának rendszabálya írja elő. </w:t>
      </w:r>
    </w:p>
    <w:p w:rsidR="009A3FC0" w:rsidRDefault="009A3FC0" w:rsidP="009A3FC0">
      <w:r w:rsidRPr="00630BB1">
        <w:t xml:space="preserve">(4)    A régióban található, nem természetes személyek tulajdonát képező ingatlanok, amelyek nincsenek valamely területi közigazgatási egység tulajdonában sem, a régió közvagyonához tartoznak. </w:t>
      </w:r>
    </w:p>
    <w:p w:rsidR="009A3FC0" w:rsidRDefault="009A3FC0" w:rsidP="009A3FC0">
      <w:r w:rsidRPr="00630BB1">
        <w:rPr>
          <w:bCs/>
        </w:rPr>
        <w:t xml:space="preserve">61. cikk </w:t>
      </w:r>
    </w:p>
    <w:p w:rsidR="009A3FC0" w:rsidRDefault="009A3FC0" w:rsidP="009A3FC0">
      <w:r w:rsidRPr="00630BB1">
        <w:t>Az új jogszabály értelmében a megyék tulajdonába kerülnek az állami és régiós tulajdonú ingatlanok, a nemzeti vagy régiós érdekű szolgálatok katonai érdekű ingatlanainak kivételével.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VI.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lastRenderedPageBreak/>
        <w:t xml:space="preserve">A régió és a megyék pénzügyei </w:t>
      </w:r>
    </w:p>
    <w:p w:rsidR="009A3FC0" w:rsidRDefault="009A3FC0" w:rsidP="009A3FC0">
      <w:r w:rsidRPr="00630BB1">
        <w:rPr>
          <w:bCs/>
        </w:rPr>
        <w:t>62. cikk</w:t>
      </w:r>
    </w:p>
    <w:p w:rsidR="009A3FC0" w:rsidRDefault="009A3FC0" w:rsidP="009A3FC0">
      <w:r w:rsidRPr="00630BB1">
        <w:t xml:space="preserve">A régió bevétele a következőkből áll: </w:t>
      </w:r>
    </w:p>
    <w:p w:rsidR="009A3FC0" w:rsidRDefault="009A3FC0" w:rsidP="009A3FC0">
      <w:r w:rsidRPr="00630BB1">
        <w:t>a) Adókból, illetékekből, hozzájárulásokból, más átutalásokból és jövedelmekből, valamint a jövedelmi adó bevételének részéből származó saját bevételek;</w:t>
      </w:r>
    </w:p>
    <w:p w:rsidR="009A3FC0" w:rsidRDefault="009A3FC0" w:rsidP="009A3FC0">
      <w:r w:rsidRPr="00630BB1">
        <w:t>b) Az állami költségvetés bevételeiből leosztott részek;</w:t>
      </w:r>
    </w:p>
    <w:p w:rsidR="009A3FC0" w:rsidRDefault="009A3FC0" w:rsidP="009A3FC0">
      <w:r w:rsidRPr="00630BB1">
        <w:t>c) Az állami és más költségvetésből kapott támogatások;</w:t>
      </w:r>
    </w:p>
    <w:p w:rsidR="009A3FC0" w:rsidRDefault="009A3FC0" w:rsidP="009A3FC0">
      <w:r w:rsidRPr="00630BB1">
        <w:t>d) Adományok és szponzorizálások.</w:t>
      </w:r>
    </w:p>
    <w:p w:rsidR="009A3FC0" w:rsidRDefault="009A3FC0" w:rsidP="009A3FC0">
      <w:r w:rsidRPr="00630BB1">
        <w:rPr>
          <w:bCs/>
        </w:rPr>
        <w:t>63. cikk</w:t>
      </w:r>
    </w:p>
    <w:p w:rsidR="009A3FC0" w:rsidRDefault="009A3FC0" w:rsidP="009A3FC0">
      <w:r w:rsidRPr="00630BB1">
        <w:t>    A régió költségvetésének megalapozása az adóköteles keret megállapítására, valamint a vonatkozó adó és illetéket szabályozó törvényekre, illetve a nyújtott szolgáltatásokból származó jövedelmekre és egyéb a jövedelmek helyes felmérését alátámasztó adatokra alapszik.</w:t>
      </w:r>
    </w:p>
    <w:p w:rsidR="009A3FC0" w:rsidRDefault="009A3FC0" w:rsidP="009A3FC0">
      <w:r w:rsidRPr="00630BB1">
        <w:rPr>
          <w:bCs/>
        </w:rPr>
        <w:t>64. cikk</w:t>
      </w:r>
    </w:p>
    <w:p w:rsidR="009A3FC0" w:rsidRDefault="009A3FC0" w:rsidP="009A3FC0">
      <w:r w:rsidRPr="00630BB1">
        <w:t>A régió költségvetésének bevételébe kerül:</w:t>
      </w:r>
    </w:p>
    <w:p w:rsidR="009A3FC0" w:rsidRDefault="009A3FC0" w:rsidP="009A3FC0">
      <w:r w:rsidRPr="00630BB1">
        <w:t>a) a régió területén megvalósított ingatlan elidegenítésből származó adó 50%-a;</w:t>
      </w:r>
    </w:p>
    <w:p w:rsidR="009A3FC0" w:rsidRDefault="009A3FC0" w:rsidP="009A3FC0">
      <w:r w:rsidRPr="00630BB1">
        <w:t>b) a régióban működő cégektől begyűjtött hozzáadott értékadó a visszautalások után maradt részének 20%-a;</w:t>
      </w:r>
    </w:p>
    <w:p w:rsidR="009A3FC0" w:rsidRDefault="009A3FC0" w:rsidP="009A3FC0">
      <w:r w:rsidRPr="00630BB1">
        <w:t>c) a régió közigazgatási egységeiben begyűjtött személyi jövedelmi adó 12%-a;</w:t>
      </w:r>
    </w:p>
    <w:p w:rsidR="009A3FC0" w:rsidRDefault="009A3FC0" w:rsidP="009A3FC0">
      <w:r w:rsidRPr="00630BB1">
        <w:t>d) a Román Szerencsejáték rt. által megvalósított nettó profit 50%-a, illetve a szerencsejátékokra kivetett adóból származó bevétel 60%-a.</w:t>
      </w:r>
    </w:p>
    <w:p w:rsidR="009A3FC0" w:rsidRDefault="009A3FC0" w:rsidP="009A3FC0">
      <w:r w:rsidRPr="00630BB1">
        <w:rPr>
          <w:bCs/>
        </w:rPr>
        <w:t>65. cikk</w:t>
      </w:r>
    </w:p>
    <w:p w:rsidR="009A3FC0" w:rsidRDefault="009A3FC0" w:rsidP="009A3FC0">
      <w:r w:rsidRPr="00630BB1">
        <w:t xml:space="preserve">Jellegzetes tevékenységi területükön az illetékes tanácsok határozatai révén a régiónak és a megyéknek jogukban áll az országos adórendszerrel összhangban álló saját adórendszert bevezetni. </w:t>
      </w:r>
    </w:p>
    <w:p w:rsidR="009A3FC0" w:rsidRDefault="009A3FC0" w:rsidP="009A3FC0">
      <w:r w:rsidRPr="00630BB1">
        <w:rPr>
          <w:bCs/>
        </w:rPr>
        <w:t>66. cikk</w:t>
      </w:r>
    </w:p>
    <w:p w:rsidR="009A3FC0" w:rsidRDefault="009A3FC0" w:rsidP="009A3FC0">
      <w:r w:rsidRPr="00630BB1">
        <w:t xml:space="preserve">(1)    A jelen statutúmban szereplő hatáskörök finanszírozása érdekében a megyék költségvetésének bevételei kiegészülnek az állami költségvetés bevételeinek alábbi részeivel: </w:t>
      </w:r>
    </w:p>
    <w:p w:rsidR="009A3FC0" w:rsidRDefault="009A3FC0" w:rsidP="009A3FC0">
      <w:r w:rsidRPr="00630BB1">
        <w:t xml:space="preserve">a)    a megye területén létező objektumok koncesszionálásából és bérbeadásából származó jövedelmek 50%-a;         </w:t>
      </w:r>
    </w:p>
    <w:p w:rsidR="009A3FC0" w:rsidRDefault="009A3FC0" w:rsidP="009A3FC0">
      <w:r w:rsidRPr="00630BB1">
        <w:t>b) a megye területén eladott dohány- és energetikai áru után fizetendő jövedéki adó 50%-a;</w:t>
      </w:r>
    </w:p>
    <w:p w:rsidR="009A3FC0" w:rsidRDefault="009A3FC0" w:rsidP="009A3FC0">
      <w:r w:rsidRPr="00630BB1">
        <w:t>c) a megyében működő cégektől begyűjtött hozzáadott értékadó a visszautalások után maradt részének 50%-a;</w:t>
      </w:r>
    </w:p>
    <w:p w:rsidR="009A3FC0" w:rsidRDefault="009A3FC0" w:rsidP="009A3FC0">
      <w:r w:rsidRPr="00630BB1">
        <w:t>d) a tulajdon felhasználására kibocsátott engedélyekből valamint a különböző tevékenységek után befizetett illetékek 50%-a;</w:t>
      </w:r>
    </w:p>
    <w:p w:rsidR="009A3FC0" w:rsidRDefault="009A3FC0" w:rsidP="009A3FC0">
      <w:r w:rsidRPr="00630BB1">
        <w:t>e) a közigazgatási tevékenység után kivetett illetékekből származó bevételek 50%-a;</w:t>
      </w:r>
    </w:p>
    <w:p w:rsidR="009A3FC0" w:rsidRDefault="009A3FC0" w:rsidP="009A3FC0">
      <w:r w:rsidRPr="00630BB1">
        <w:t>f) a helyi adók és illetékek, a régiónak valamint más közintézményeknek járó illetékek kivételével begyűjtött valamennyi közvetett és közvetlen illeték 90%-a.</w:t>
      </w:r>
    </w:p>
    <w:p w:rsidR="009A3FC0" w:rsidRDefault="009A3FC0" w:rsidP="009A3FC0">
      <w:r w:rsidRPr="00630BB1">
        <w:t xml:space="preserve">(2)    A fent felsorolt százalékok a megyéket központi jogszabály vagy helyi közigazgatási rendelet alapján megillető, azok területén kívül található irodák/kihelyezett egységek által megvalósított jövedelmet is tartalmazzák. </w:t>
      </w:r>
    </w:p>
    <w:p w:rsidR="009A3FC0" w:rsidRDefault="009A3FC0" w:rsidP="009A3FC0">
      <w:r w:rsidRPr="00630BB1">
        <w:rPr>
          <w:bCs/>
        </w:rPr>
        <w:t>67. cikk</w:t>
      </w:r>
    </w:p>
    <w:p w:rsidR="009A3FC0" w:rsidRDefault="009A3FC0" w:rsidP="009A3FC0">
      <w:r w:rsidRPr="00630BB1">
        <w:t xml:space="preserve">(1)     A Székelyföld területén keletkezett adók és illetékek begyűjtését a fennhatósága alatt álló struktúrákon keresztül a Sepsiszentgyörgyi Regionális Adóhivatal végzi. </w:t>
      </w:r>
    </w:p>
    <w:p w:rsidR="009A3FC0" w:rsidRDefault="009A3FC0" w:rsidP="009A3FC0">
      <w:r w:rsidRPr="00630BB1">
        <w:t xml:space="preserve">(2)     A Sepsiszentgyörgyi Regionális Adóhivatal a Brassói Regionális Adóhivatal átszervezése útján jön létre. A Sepsiszentgyörgyi Regionális Adóhivatal Kovászna, Hargita és Maros megyékért, míg a Brassói Regionális Adóhivatal Fehér, Brassó és Szeben megyékért felel.  </w:t>
      </w:r>
    </w:p>
    <w:p w:rsidR="009A3FC0" w:rsidRDefault="009A3FC0" w:rsidP="009A3FC0">
      <w:r w:rsidRPr="00630BB1">
        <w:rPr>
          <w:bCs/>
        </w:rPr>
        <w:t>68. cikk</w:t>
      </w:r>
    </w:p>
    <w:p w:rsidR="009A3FC0" w:rsidRDefault="009A3FC0" w:rsidP="009A3FC0">
      <w:r w:rsidRPr="00630BB1">
        <w:lastRenderedPageBreak/>
        <w:t>(1) A Székelyföld területén keletkezett adók és illetékek bevallása és begyűjtése érdekében a Székelyföldön kívüli székhellyel rendelkező kereskedelmi társaságok kötelesek a régióban nyereségközpontként működő munkapontot létrehozni.</w:t>
      </w:r>
    </w:p>
    <w:p w:rsidR="009A3FC0" w:rsidRDefault="009A3FC0" w:rsidP="009A3FC0">
      <w:r w:rsidRPr="00630BB1">
        <w:t>(2) A bejegyzési nyilatkozatot a munkapontnak megfelelő körzetben illetékes hatósághoz kell benyújtani. Következésképpen, a munkapont a Székelyföld illetékes adóügyi hatósága által, a számára kibocsátott adószámot kapja.</w:t>
      </w:r>
    </w:p>
    <w:p w:rsidR="009A3FC0" w:rsidRDefault="009A3FC0" w:rsidP="009A3FC0">
      <w:r w:rsidRPr="00630BB1">
        <w:rPr>
          <w:bCs/>
        </w:rPr>
        <w:t>69. cikk</w:t>
      </w:r>
    </w:p>
    <w:p w:rsidR="009A3FC0" w:rsidRDefault="009A3FC0" w:rsidP="009A3FC0">
      <w:r w:rsidRPr="00630BB1">
        <w:t>A sepsiszentgyörgyi regionális adóhivatal átveszi a régióban működő nagy adóbefizetők ügyeinek adminisztrálását.      </w:t>
      </w:r>
    </w:p>
    <w:p w:rsidR="009A3FC0" w:rsidRDefault="009A3FC0" w:rsidP="009A3FC0">
      <w:r w:rsidRPr="00630BB1">
        <w:rPr>
          <w:bCs/>
        </w:rPr>
        <w:t>70. cikk</w:t>
      </w:r>
    </w:p>
    <w:p w:rsidR="009A3FC0" w:rsidRDefault="009A3FC0" w:rsidP="009A3FC0">
      <w:r w:rsidRPr="00630BB1">
        <w:t>A jelen Statútum által előírt keretek között a megyéknek jogukban áll a helyi jellegű adózást szabályozni.</w:t>
      </w:r>
    </w:p>
    <w:p w:rsidR="009A3FC0" w:rsidRDefault="009A3FC0" w:rsidP="009A3FC0">
      <w:r w:rsidRPr="00630BB1">
        <w:rPr>
          <w:bCs/>
        </w:rPr>
        <w:t>71. cikk</w:t>
      </w:r>
    </w:p>
    <w:p w:rsidR="009A3FC0" w:rsidRDefault="009A3FC0" w:rsidP="009A3FC0">
      <w:r w:rsidRPr="00630BB1">
        <w:t xml:space="preserve">A kétnyelvűség követelményeinek való megfelelés érdekében bizonyos községeknek a Székelyföld megyéi további részesedést biztosíthatnak. </w:t>
      </w:r>
    </w:p>
    <w:p w:rsidR="009A3FC0" w:rsidRDefault="009A3FC0" w:rsidP="009A3FC0">
      <w:r w:rsidRPr="00630BB1">
        <w:rPr>
          <w:bCs/>
        </w:rPr>
        <w:t>72. cikk</w:t>
      </w:r>
    </w:p>
    <w:p w:rsidR="009A3FC0" w:rsidRDefault="009A3FC0" w:rsidP="009A3FC0">
      <w:r w:rsidRPr="00630BB1">
        <w:t>A községek törvény által előírt tevékenységének finanszírozása céljából a Székelyföld megyei tanácsai megfelelő pénzügyi eszközöket bocsátanak a megyei tanács elnöke és az érdekelt községek képviselői által közösen kijelölt községek rendelkezésére.</w:t>
      </w:r>
    </w:p>
    <w:p w:rsidR="009A3FC0" w:rsidRDefault="009A3FC0" w:rsidP="009A3FC0">
      <w:r w:rsidRPr="00630BB1">
        <w:rPr>
          <w:bCs/>
        </w:rPr>
        <w:t>73. cikk</w:t>
      </w:r>
    </w:p>
    <w:p w:rsidR="009A3FC0" w:rsidRDefault="009A3FC0" w:rsidP="009A3FC0">
      <w:r w:rsidRPr="00630BB1">
        <w:t xml:space="preserve">(1)    A regionális végrehajtó testület vagy a megyei tanács elnöke által benyújtott költségvetési tervezetet a regionális vagy megyei tanács határozattal fogadja el. </w:t>
      </w:r>
    </w:p>
    <w:p w:rsidR="009A3FC0" w:rsidRDefault="009A3FC0" w:rsidP="009A3FC0">
      <w:r w:rsidRPr="00630BB1">
        <w:t xml:space="preserve">(2)    A nevezett költségvetések különböző fejezeteit mindkét nemzeti közösség képviselőinek többségi szavazataival fogadják el. </w:t>
      </w:r>
    </w:p>
    <w:p w:rsidR="009A3FC0" w:rsidRDefault="009A3FC0" w:rsidP="009A3FC0">
      <w:r w:rsidRPr="00630BB1">
        <w:t xml:space="preserve">(3)    Az elfogadásukhoz kevés szavazatot kapott költségvetési fejezeteket három napon belül megvitatja a tanács által a tanács mandátumának teljes idejére e célból megválasztott négy tanácsosból álló bizottság, melyben mindkét közösség két általa jelölt taggal képviseli magát. </w:t>
      </w:r>
    </w:p>
    <w:p w:rsidR="009A3FC0" w:rsidRDefault="009A3FC0" w:rsidP="009A3FC0">
      <w:r w:rsidRPr="00630BB1">
        <w:t xml:space="preserve">(4)    A bizottság 15 napon belül tagjai szavazatának többségével jelentést fogad el, anélkül, hogy valamely tagnak döntő szavazata volna. </w:t>
      </w:r>
    </w:p>
    <w:p w:rsidR="009A3FC0" w:rsidRDefault="009A3FC0" w:rsidP="009A3FC0">
      <w:r w:rsidRPr="00630BB1">
        <w:t xml:space="preserve">(5)    A bizottság jelentését a tanácsosok abszolút többségének kell elfogadnia. Ha a szükséges többséget nem kapja meg, a jelentés visszakerül a bizottságba.         </w:t>
      </w:r>
    </w:p>
    <w:p w:rsidR="009A3FC0" w:rsidRDefault="009A3FC0" w:rsidP="009A3FC0">
      <w:r w:rsidRPr="00630BB1">
        <w:t>(6)    A fenti eljárás a bevételi fejezetekre, a szóban forgó pénzügyi végrehajtást szabályozó törvényes rendelkezések alapján esedékes kiadások beruházási fejezeteire, valamint a szóban forgó intézmény testületeinek és hivatalainak rendes működését szavatoló fejezetekre nem alkalmazható.</w:t>
      </w:r>
    </w:p>
    <w:p w:rsidR="009A3FC0" w:rsidRDefault="009A3FC0" w:rsidP="009A3FC0">
      <w:r w:rsidRPr="00630BB1">
        <w:t xml:space="preserve">(7)    A (4) és (5) bekezdésben szereplő döntések az Alkotmánybíróságon nem támadhatók meg. </w:t>
      </w:r>
    </w:p>
    <w:p w:rsidR="009A3FC0" w:rsidRDefault="009A3FC0" w:rsidP="009A3FC0">
      <w:r w:rsidRPr="00630BB1">
        <w:t>(8)    A régió költségvetésének és költségvetési zárszámadásának elfogadásához minden egyes megye képviseletében megválasztott tanácsosai többségének szavazatára van szükség.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VII.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Az állam, régió és megye közötti kapcsolat</w:t>
      </w:r>
    </w:p>
    <w:p w:rsidR="009A3FC0" w:rsidRDefault="009A3FC0" w:rsidP="009A3FC0">
      <w:r w:rsidRPr="00630BB1">
        <w:rPr>
          <w:bCs/>
        </w:rPr>
        <w:t>74. cikk</w:t>
      </w:r>
    </w:p>
    <w:p w:rsidR="009A3FC0" w:rsidRDefault="009A3FC0" w:rsidP="009A3FC0">
      <w:r w:rsidRPr="00630BB1">
        <w:t xml:space="preserve">(1)    Románia Kormánya minden megyében prefektust nevez ki. </w:t>
      </w:r>
    </w:p>
    <w:p w:rsidR="009A3FC0" w:rsidRDefault="009A3FC0" w:rsidP="009A3FC0">
      <w:r w:rsidRPr="00630BB1">
        <w:t>(2)    Hargita megye prefektusa egyben a Székelyföld prefektusa is.</w:t>
      </w:r>
    </w:p>
    <w:p w:rsidR="009A3FC0" w:rsidRDefault="009A3FC0" w:rsidP="009A3FC0">
      <w:r w:rsidRPr="00630BB1">
        <w:rPr>
          <w:bCs/>
        </w:rPr>
        <w:t>75. cikk</w:t>
      </w:r>
    </w:p>
    <w:p w:rsidR="009A3FC0" w:rsidRDefault="009A3FC0" w:rsidP="009A3FC0">
      <w:r w:rsidRPr="00630BB1">
        <w:t xml:space="preserve">A prefektus határköre: </w:t>
      </w:r>
    </w:p>
    <w:p w:rsidR="009A3FC0" w:rsidRDefault="009A3FC0" w:rsidP="009A3FC0">
      <w:r w:rsidRPr="00630BB1">
        <w:t>a)    A Románia Kormányától kapott utasítások alapján az állami hatáskörök a megyében való gyakorlását koordinálja, valamint felügyeli az illető szolgáltatások működését, az illetékes központi szervek hatáskörébe tartozó igazságszolgáltatás, honvédelem, a Nemzeti Bank és a nemzeti vasúthálózat továbbá a regionális végrehajtó testület hatáskörébe tartozó szolgáltatások kivételével;</w:t>
      </w:r>
    </w:p>
    <w:p w:rsidR="009A3FC0" w:rsidRDefault="009A3FC0" w:rsidP="009A3FC0">
      <w:r w:rsidRPr="00630BB1">
        <w:lastRenderedPageBreak/>
        <w:t>b)    Felügyeli az állam által a megyék és helyi közintézmények szintjére delegált funkciók gyakorlását és közli a megyei tanács elnökével esetleges megjegyzéseit.</w:t>
      </w:r>
    </w:p>
    <w:p w:rsidR="009A3FC0" w:rsidRDefault="009A3FC0" w:rsidP="009A3FC0">
      <w:r w:rsidRPr="00630BB1">
        <w:rPr>
          <w:bCs/>
        </w:rPr>
        <w:t>76. cikk</w:t>
      </w:r>
    </w:p>
    <w:p w:rsidR="009A3FC0" w:rsidRDefault="009A3FC0" w:rsidP="009A3FC0">
      <w:r w:rsidRPr="00630BB1">
        <w:t xml:space="preserve">(1)    A Regionális Tanács által elfogadott rendeletek törvényességét 30 napon belül Hargita megye prefektusa ellenőrzi. </w:t>
      </w:r>
    </w:p>
    <w:p w:rsidR="009A3FC0" w:rsidRDefault="009A3FC0" w:rsidP="009A3FC0">
      <w:r w:rsidRPr="00630BB1">
        <w:t xml:space="preserve">(2)    A Székelyföld végrehajtó testülete által kibocsátott közigazgatási rendeletek törvényességét Hargita megye prefektusa ellenőrzi. </w:t>
      </w:r>
    </w:p>
    <w:p w:rsidR="009A3FC0" w:rsidRDefault="009A3FC0" w:rsidP="009A3FC0">
      <w:r w:rsidRPr="00630BB1">
        <w:rPr>
          <w:bCs/>
        </w:rPr>
        <w:t>77. cikk</w:t>
      </w:r>
    </w:p>
    <w:p w:rsidR="009A3FC0" w:rsidRDefault="009A3FC0" w:rsidP="009A3FC0">
      <w:r w:rsidRPr="00630BB1">
        <w:t>(1)    A prefektus a belügyminiszter előtt felel a közrend fenntartásáért.</w:t>
      </w:r>
    </w:p>
    <w:p w:rsidR="009A3FC0" w:rsidRDefault="009A3FC0" w:rsidP="009A3FC0">
      <w:r w:rsidRPr="00630BB1">
        <w:t xml:space="preserve">(2)    Ennek érdekében a közrendre és a nemzetbiztonságra vonatkozó jogszabályi előírások betartásával bevetheti az állami rendőrség és csendőrség erőit illetve más fegyveres erőket. </w:t>
      </w:r>
    </w:p>
    <w:p w:rsidR="009A3FC0" w:rsidRDefault="009A3FC0" w:rsidP="009A3FC0">
      <w:r w:rsidRPr="00630BB1">
        <w:t xml:space="preserve">(3)    A belügyminisztérium hatályos törvény által meghatározott hatásköre megmásíthatatlan. 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VIII.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A köztisztviselői karrier a Székelyföldön</w:t>
      </w:r>
    </w:p>
    <w:p w:rsidR="009A3FC0" w:rsidRDefault="009A3FC0" w:rsidP="009A3FC0">
      <w:r w:rsidRPr="00630BB1">
        <w:rPr>
          <w:bCs/>
        </w:rPr>
        <w:t>78. cikk</w:t>
      </w:r>
    </w:p>
    <w:p w:rsidR="009A3FC0" w:rsidRDefault="009A3FC0" w:rsidP="009A3FC0">
      <w:r w:rsidRPr="00630BB1">
        <w:t>(1)    A Székelyföld megyéiben külön beosztások létesülnek az állami és megyei közigazgatás közhivatalnoki karrieri feladatköreinek betöltésére. Ezek a beosztások az illető közhivatal szervezeti felépítési szabályzata alapján jönnek létre azzal a céllal, hogy a szükséges munkaerőt biztosítsák.</w:t>
      </w:r>
    </w:p>
    <w:p w:rsidR="009A3FC0" w:rsidRDefault="009A3FC0" w:rsidP="009A3FC0">
      <w:r w:rsidRPr="00630BB1">
        <w:t xml:space="preserve">(2)    Az előző bekezdés előírásai nem alkalmazandók a közbiztonságot fenntartó belügyi adminisztratív személyzetre sem a Honvédelmi Minisztérium adminisztratív személyzetére. </w:t>
      </w:r>
    </w:p>
    <w:p w:rsidR="009A3FC0" w:rsidRDefault="009A3FC0" w:rsidP="009A3FC0">
      <w:r w:rsidRPr="00630BB1">
        <w:t>(3)    Az (1) bekezdésben megjelölt karrierbeosztások a két nemzeti közösség tagjai számára a megye lakosainak legutóbbi népszámlálási adatai alapján megállapított nemzetiségi arányai szerint férhetők hozzá.</w:t>
      </w:r>
    </w:p>
    <w:p w:rsidR="009A3FC0" w:rsidRDefault="009A3FC0" w:rsidP="009A3FC0">
      <w:r w:rsidRPr="00630BB1">
        <w:t xml:space="preserve">(4)    A megyében élő nemzetiségi közösségek számára fenntartott beosztások az előző bekezdésben hivatkozott betöltése az állások megüresedésével párhuzamosan, lépésről lépésre történik. </w:t>
      </w:r>
    </w:p>
    <w:p w:rsidR="009A3FC0" w:rsidRDefault="009A3FC0" w:rsidP="009A3FC0">
      <w:r w:rsidRPr="00630BB1">
        <w:t xml:space="preserve">(5)    Az (1) bekezdésben megjelölt beosztás hosszú távú betöltése mindazon esetekben szavatolt, ahol a beosztás betöltése nem feltételez folyamatos képzést. </w:t>
      </w:r>
    </w:p>
    <w:p w:rsidR="009A3FC0" w:rsidRDefault="009A3FC0" w:rsidP="009A3FC0">
      <w:r w:rsidRPr="00630BB1">
        <w:rPr>
          <w:bCs/>
        </w:rPr>
        <w:t>79. cikk</w:t>
      </w:r>
    </w:p>
    <w:p w:rsidR="009A3FC0" w:rsidRDefault="009A3FC0" w:rsidP="009A3FC0">
      <w:r w:rsidRPr="00630BB1">
        <w:t>Az előző cikk előírásai a bíróságokon, törvényszékeken, a táblabíróságon és az ezek mellett működő ügyészségeken dolgozó beosztottakra is alkalmazandók.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IX.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Az igazságszolgáltatás testületei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80. cikk</w:t>
      </w:r>
    </w:p>
    <w:p w:rsidR="009A3FC0" w:rsidRDefault="009A3FC0" w:rsidP="009A3FC0">
      <w:r w:rsidRPr="00630BB1">
        <w:t xml:space="preserve">(1)    A Marosvásárhelyi és a Brassói Táblabíróságok újraszervezése révén megalakul a székelyföldi, Marosvásárhelyen székelő Táblabíróság. </w:t>
      </w:r>
    </w:p>
    <w:p w:rsidR="009A3FC0" w:rsidRDefault="009A3FC0" w:rsidP="009A3FC0">
      <w:r w:rsidRPr="00630BB1">
        <w:t xml:space="preserve">(2)    Az (1) bekezdésben szereplő átszervezéssel a Marosvásárhelyi Táblabíróságnak hatásköre a Brassói Táblabíróság hatáskörébe többé nem tartozó Kovászna megyére is kiterjed.  </w:t>
      </w:r>
    </w:p>
    <w:p w:rsidR="009A3FC0" w:rsidRDefault="009A3FC0" w:rsidP="009A3FC0">
      <w:r w:rsidRPr="00630BB1">
        <w:rPr>
          <w:bCs/>
        </w:rPr>
        <w:t>81. cikk</w:t>
      </w:r>
    </w:p>
    <w:p w:rsidR="009A3FC0" w:rsidRDefault="009A3FC0" w:rsidP="009A3FC0">
      <w:r w:rsidRPr="00630BB1">
        <w:t xml:space="preserve">(1)    A Marosvásárhelyi Táblabíróság, továbbá a Kovászna, Hargita és Maros megyei törvényszékek, a Sepsiszentgyörgyön, Kézdivásárhelyen, Csíkszeredában, Székelyudvarhelyen, Gyergyószentmiklóson, Marosvásárhelyen, Erdőszentgyörgyön működő bíróságok alkalmazásában álló bírák kétharmada a magyar közösség, egyharmada a román közösség tagja kell legyen. </w:t>
      </w:r>
    </w:p>
    <w:p w:rsidR="009A3FC0" w:rsidRDefault="009A3FC0" w:rsidP="009A3FC0">
      <w:r w:rsidRPr="00630BB1">
        <w:t xml:space="preserve">(2)    A kisebbségi magyar lakossággal rendelkező települések fölött hatáskörrel rendelkező bíróságok bíráinak legalább egyharmada a magyar közösségből való kell legyen. </w:t>
      </w:r>
    </w:p>
    <w:p w:rsidR="009A3FC0" w:rsidRDefault="009A3FC0" w:rsidP="009A3FC0">
      <w:r w:rsidRPr="00630BB1">
        <w:t xml:space="preserve">(3)    Az előző bekezdésekben előírt százalékarányokat a bírói állások megüresedésével párhuzamosan lépésről lépésre kell megvalósítani. </w:t>
      </w:r>
    </w:p>
    <w:p w:rsidR="009A3FC0" w:rsidRDefault="009A3FC0" w:rsidP="009A3FC0">
      <w:r w:rsidRPr="00630BB1">
        <w:t xml:space="preserve">(4)    Az elnököket a Legfelső Bírói Tanács javaslata alapján az államelnök nevezi ki. </w:t>
      </w:r>
    </w:p>
    <w:p w:rsidR="009A3FC0" w:rsidRDefault="009A3FC0" w:rsidP="009A3FC0">
      <w:r w:rsidRPr="00630BB1">
        <w:rPr>
          <w:bCs/>
        </w:rPr>
        <w:lastRenderedPageBreak/>
        <w:t>82. cikk</w:t>
      </w:r>
    </w:p>
    <w:p w:rsidR="009A3FC0" w:rsidRDefault="009A3FC0" w:rsidP="009A3FC0">
      <w:r w:rsidRPr="00630BB1">
        <w:t xml:space="preserve">      A székelyföldi magyar közösséghez tartozó bírák sorából választott egy bíró tagja lesz a Legfelső Bírói Tanácsnak és minden, a régiót érintő per tárgyalásán részt vesz. </w:t>
      </w:r>
    </w:p>
    <w:p w:rsidR="009A3FC0" w:rsidRDefault="009A3FC0" w:rsidP="009A3FC0">
      <w:r w:rsidRPr="00630BB1">
        <w:rPr>
          <w:bCs/>
        </w:rPr>
        <w:t xml:space="preserve">83. cikk    </w:t>
      </w:r>
    </w:p>
    <w:p w:rsidR="009A3FC0" w:rsidRDefault="009A3FC0" w:rsidP="009A3FC0">
      <w:r w:rsidRPr="00630BB1">
        <w:t>    Az államelnök által ráruházott hatáskörrel élve, az igazságszolgáltatási rendszer szervezésére vonatkozó érvényes jogszabályok előírásainak betartásával a régió elnöke kinevezi, meneszti vagy visszahívja a régióban működő mediátorokat.</w:t>
      </w:r>
    </w:p>
    <w:p w:rsidR="009A3FC0" w:rsidRDefault="009A3FC0" w:rsidP="009A3FC0">
      <w:r w:rsidRPr="00630BB1">
        <w:t>84. cikk</w:t>
      </w:r>
    </w:p>
    <w:p w:rsidR="009A3FC0" w:rsidRDefault="009A3FC0" w:rsidP="009A3FC0">
      <w:r w:rsidRPr="00630BB1">
        <w:t>     A régióban székelő közigazgatási intézmények és hatóságok a különböző nemzeti közösségekhez tartozó polgárok egyenlőségének elvét sértő közigazgatási rendeleteit a regionális vagy megyei tanács a Marosvásárhelyi Táblabíróság mellett működő közigazgatási bíróságon megtámadhatja, a községek szintjén foganatosított intézkedéseket pedig az illetékes megyei  törvényszékeken a magát sértettnek tartó nemzeti közösség tanácsosai csoportja, amennyiben annak többsége nehezményezi a sértést.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X.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Az Alkotmánybíróság által kifejtett ellenőrző tevékenység</w:t>
      </w:r>
    </w:p>
    <w:p w:rsidR="009A3FC0" w:rsidRDefault="009A3FC0" w:rsidP="009A3FC0">
      <w:r w:rsidRPr="00630BB1">
        <w:rPr>
          <w:bCs/>
        </w:rPr>
        <w:t>85. cikk</w:t>
      </w:r>
    </w:p>
    <w:p w:rsidR="009A3FC0" w:rsidRDefault="009A3FC0" w:rsidP="009A3FC0">
      <w:r w:rsidRPr="00630BB1">
        <w:t xml:space="preserve">(1)     A jelen Statútum 52., illetve 73. cikkének előírásai megsértése nélkül a Alkotmány, a jelen Statútum vagy a nemzeti közösségek egyenlősége elvének megsértése miatt a régió vagy a megyék általános jellegű jogi normái az Alkotmánybíróság előtt megtámadhatók. </w:t>
      </w:r>
    </w:p>
    <w:p w:rsidR="009A3FC0" w:rsidRDefault="009A3FC0" w:rsidP="009A3FC0">
      <w:r w:rsidRPr="00630BB1">
        <w:t xml:space="preserve">(2)    A megtámadás joga Románia Kormányát illeti. </w:t>
      </w:r>
    </w:p>
    <w:p w:rsidR="009A3FC0" w:rsidRDefault="009A3FC0" w:rsidP="009A3FC0">
      <w:r w:rsidRPr="00630BB1">
        <w:t xml:space="preserve">(3)    A régió általános rendelkezéseit megtámadhatja ugyanakkor a régió valamely megyei tanácsa is, a megye általános rendelkezéseit pedig megtámadhatja a regionális tanács vagy a régió egy másik megyéjének tanácsa. </w:t>
      </w:r>
    </w:p>
    <w:p w:rsidR="009A3FC0" w:rsidRDefault="009A3FC0" w:rsidP="009A3FC0">
      <w:r w:rsidRPr="00630BB1">
        <w:rPr>
          <w:bCs/>
        </w:rPr>
        <w:t>86. cikk</w:t>
      </w:r>
    </w:p>
    <w:p w:rsidR="009A3FC0" w:rsidRDefault="009A3FC0" w:rsidP="009A3FC0">
      <w:r w:rsidRPr="00630BB1">
        <w:t xml:space="preserve">(1)    Románia kormányának törvény erejű rendeleteit és sürgősségi törvényerejű rendeleteit azok a megfelelő tanácsban történt a jelen Statútum előírásainak vagy a nemzetiségi kisebbségek védelme elvének megsértése miatti megvitatása után a régió elnöke vagy a megyei tanács elnöke megtámadhatja. A keresetet a Nép Ügyvédjének kell benyújtani, aki köteles az Alkotmánybíróságon óvást emelni. </w:t>
      </w:r>
    </w:p>
    <w:p w:rsidR="009A3FC0" w:rsidRDefault="009A3FC0" w:rsidP="009A3FC0">
      <w:r w:rsidRPr="00630BB1">
        <w:t xml:space="preserve">(2)    Amennyiben az állam valamely rendelkezése a jelen Statútumban a régióra vagy ennek megyéire ruházott hatáskört sérti, az érintett régió vagy megye kérheti, hogy az Alkotmánybíróság rendezze a hatásköri konfliktust. </w:t>
      </w:r>
    </w:p>
    <w:p w:rsidR="009A3FC0" w:rsidRDefault="009A3FC0" w:rsidP="009A3FC0">
      <w:r w:rsidRPr="00630BB1">
        <w:t xml:space="preserve">(3)    A keresetet a régió vagy a megyei tanács elnöke nyújtja be. 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XI.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A magyar nyelv használata</w:t>
      </w:r>
    </w:p>
    <w:p w:rsidR="009A3FC0" w:rsidRDefault="009A3FC0" w:rsidP="009A3FC0">
      <w:r w:rsidRPr="00630BB1">
        <w:rPr>
          <w:bCs/>
        </w:rPr>
        <w:t>87. cikk</w:t>
      </w:r>
    </w:p>
    <w:p w:rsidR="009A3FC0" w:rsidRDefault="009A3FC0" w:rsidP="009A3FC0">
      <w:r w:rsidRPr="00630BB1">
        <w:t xml:space="preserve">(1)    A román nyelv mellett a régióban a magyar nyelv hivatalos nyelvnek számít. Kötelező minden általános jellegű jogszabály kétnyelvű megfogalmazása, továbbá a kétnyelvűség kötelező minden olyan esetben, amelyet a jelen Statútum előír.  </w:t>
      </w:r>
    </w:p>
    <w:p w:rsidR="009A3FC0" w:rsidRDefault="009A3FC0" w:rsidP="009A3FC0">
      <w:r w:rsidRPr="00630BB1">
        <w:t xml:space="preserve">(2)    A Székelyföld területén minden, oktatási, művelődési, lakossági nyilvántartási, telekkönyvi intézmény, valamint a Székelyföld területén működő egyéb hatóságok vagy kereskedelmi társaságok által kibocsátott oklevelet, dokumentumot, anyakönyvi kivonatot, jegyzői iratot, telekkönyvi kivonatot, számlát és bizonylatot román és magyar nyelven kell megfogalmazni, nyomtatni és kibocsátani. </w:t>
      </w:r>
    </w:p>
    <w:p w:rsidR="009A3FC0" w:rsidRDefault="009A3FC0" w:rsidP="009A3FC0">
      <w:r w:rsidRPr="00630BB1">
        <w:t>(3)    A Székelyföld területén megfogalmazott, nyomtatott és kibocsátott mindeme iratokat az ország teljes területén hivatalos okiratnak kell elismerni.</w:t>
      </w:r>
    </w:p>
    <w:p w:rsidR="009A3FC0" w:rsidRDefault="009A3FC0" w:rsidP="009A3FC0">
      <w:r w:rsidRPr="00630BB1">
        <w:rPr>
          <w:bCs/>
        </w:rPr>
        <w:t>88. cikk</w:t>
      </w:r>
    </w:p>
    <w:p w:rsidR="009A3FC0" w:rsidRDefault="009A3FC0" w:rsidP="009A3FC0">
      <w:r w:rsidRPr="00630BB1">
        <w:t xml:space="preserve">(1)    A polgároknak jogukban áll az általuk használt nyelvet megválasztani.  A Székelyföld igazságszolgáltatási testületeivel, intézményeivel, közigazgatási testületeivel és hatóságaival </w:t>
      </w:r>
      <w:r w:rsidRPr="00630BB1">
        <w:lastRenderedPageBreak/>
        <w:t xml:space="preserve">fennálló kapcsolatában minden személynek jogában áll a két hivatalos nyelv közül kiválasztani az általa használandót. E jog arra kötelezi az intézményeket, szervezeteket és közigazgatási struktúrákat, továbbá a közhivatalt betöltő magán jellegű entitásokat is, hogy a polgárokkal az azok által választott nyelven kommunikáljanak. </w:t>
      </w:r>
    </w:p>
    <w:p w:rsidR="009A3FC0" w:rsidRDefault="009A3FC0" w:rsidP="009A3FC0">
      <w:r w:rsidRPr="00630BB1">
        <w:t>(2)    Az igazságszolgáltatási rendszerrel, a  közigazgatási minisztériummal, jegyzői irodákkal és lakossági nyilvántartási irodákkal való érintkezés során minden jogi, jegyzői vagy állami nyilvántartó hivatali tevékenység során mindenkinek joga van a két hivatalos nyelv bármelyikét használni, továbbá joga van a Székelyföldön kibocsátott hivatalos iratokat az általuk megválasztott hivatalos nyelven kézhez kapni, anélkül hogy ez többletköltséggel vagy a használatos nyelv miatti késedelmes eljárással járna. A polgároktól fordítás nem várható el.</w:t>
      </w:r>
    </w:p>
    <w:p w:rsidR="009A3FC0" w:rsidRDefault="009A3FC0" w:rsidP="009A3FC0">
      <w:r w:rsidRPr="00630BB1">
        <w:t xml:space="preserve">(3)    A két nyelv a régióban lakcímmel rendelkező polgároknak szánt iratokon való használatát szabályzó rendeletekben előírt esetek kivételével, akár a széles közönségnek vagy több szolgálatnak szánt személyes iratokon a két nyelv egyikének magában való használata elfogadott. A katonai típusú intézmények esetében a román nyelv az egyedüli hivatalos nyelv. </w:t>
      </w:r>
    </w:p>
    <w:p w:rsidR="009A3FC0" w:rsidRDefault="009A3FC0" w:rsidP="009A3FC0">
      <w:r w:rsidRPr="00630BB1">
        <w:t xml:space="preserve">(4)    A nyelvi opció jogának szavatolása  érdekében a Székelyföldön állást igénylő bíróknak, ügyészeknek, jegyzőknek, kereskedelmi nyilvántartóban, lakossági nyilvántartóban, telekkönyvi hivatalban vagy az igazságszolgáltatás adminisztrációjában dolgozó hivatalnokoknak a törvényes előírások szerint bizonyítaniuk kell, hogy mindkét nyelvet a tevékenységük kielégítő végzésének megfelelő szinten ismerik. </w:t>
      </w:r>
    </w:p>
    <w:p w:rsidR="009A3FC0" w:rsidRDefault="009A3FC0" w:rsidP="009A3FC0">
      <w:r w:rsidRPr="00630BB1">
        <w:t>(5)    A nyelvi opció jogának szavatolása érdekében, a minisztériumok és a központi közigazgatási hatóságok Székelyföldön tevékenységet folytató dekoncentrált szolgálatainak bizonyítaniuk kell, hogy alkalmazottaik mindkét nyelvet a szakmájuk gyakorlásának megfelelő szinten ismerik.</w:t>
      </w:r>
    </w:p>
    <w:p w:rsidR="009A3FC0" w:rsidRDefault="009A3FC0" w:rsidP="009A3FC0">
      <w:r w:rsidRPr="00630BB1">
        <w:t xml:space="preserve">(6)    A Székelyföldön lakcímmel rendelkező polgároknak jogukban áll írásban magyarul fordulni az Alkotmánybírósághoz illetve az igazságügyi hatóságokhoz. A hatóságok kötelesek ezeket az iratokat és azok teljes jogi érvényességét elismerni. </w:t>
      </w:r>
    </w:p>
    <w:p w:rsidR="009A3FC0" w:rsidRDefault="009A3FC0" w:rsidP="009A3FC0">
      <w:r w:rsidRPr="00630BB1">
        <w:rPr>
          <w:bCs/>
        </w:rPr>
        <w:t>89. cikk</w:t>
      </w:r>
    </w:p>
    <w:p w:rsidR="009A3FC0" w:rsidRDefault="009A3FC0" w:rsidP="009A3FC0">
      <w:r w:rsidRPr="00630BB1">
        <w:t>     A régió közigazgatási testületeinek és hatóságainak a magyar polgárok irányában a magyar nyelvet, illetve a magyar helységneveket kell használniuk.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XII. CÍM</w:t>
      </w:r>
    </w:p>
    <w:p w:rsidR="009A3FC0" w:rsidRDefault="009A3FC0" w:rsidP="009A3FC0">
      <w:pPr>
        <w:rPr>
          <w:bCs/>
        </w:rPr>
      </w:pPr>
      <w:r w:rsidRPr="00630BB1">
        <w:rPr>
          <w:bCs/>
        </w:rPr>
        <w:t>Záró és átmeneti rendelkezések</w:t>
      </w:r>
    </w:p>
    <w:p w:rsidR="009A3FC0" w:rsidRDefault="009A3FC0" w:rsidP="009A3FC0">
      <w:r w:rsidRPr="00630BB1">
        <w:rPr>
          <w:bCs/>
        </w:rPr>
        <w:t>90. cikk</w:t>
      </w:r>
    </w:p>
    <w:p w:rsidR="009A3FC0" w:rsidRDefault="009A3FC0" w:rsidP="009A3FC0">
      <w:r w:rsidRPr="00630BB1">
        <w:t xml:space="preserve">(1)    Jelen Statútum az alkotmányos törvények esetében előírt eljárással módosítható. </w:t>
      </w:r>
    </w:p>
    <w:p w:rsidR="009A3FC0" w:rsidRDefault="009A3FC0" w:rsidP="009A3FC0">
      <w:r w:rsidRPr="00630BB1">
        <w:t xml:space="preserve">(2)    A jelen Statútum módosítását a regionális tanács is kezdeményezheti. </w:t>
      </w:r>
    </w:p>
    <w:p w:rsidR="009A3FC0" w:rsidRDefault="009A3FC0" w:rsidP="009A3FC0">
      <w:r w:rsidRPr="00630BB1">
        <w:t xml:space="preserve">(3)    A Románia Kormánya által benyújtott módosítási tervezeteket vagy a parlamenti képviselők, szenátorok által benyújtott törvénytervezeteket legföljebb két hónapon belül adandó jóváhagyás céljából a regionális és megyei tanácsoknak kell megküldeni. </w:t>
      </w:r>
    </w:p>
    <w:p w:rsidR="009A3FC0" w:rsidRDefault="009A3FC0" w:rsidP="009A3FC0">
      <w:r w:rsidRPr="00630BB1">
        <w:t>(4)    A pozitív jóváhagyási javaslatot regionális népszavazásnak kell alávetni.</w:t>
      </w:r>
    </w:p>
    <w:p w:rsidR="009A3FC0" w:rsidRDefault="009A3FC0" w:rsidP="009A3FC0">
      <w:r w:rsidRPr="00630BB1">
        <w:rPr>
          <w:bCs/>
        </w:rPr>
        <w:t>91. cikk</w:t>
      </w:r>
    </w:p>
    <w:p w:rsidR="009A3FC0" w:rsidRDefault="009A3FC0" w:rsidP="009A3FC0">
      <w:r w:rsidRPr="00630BB1">
        <w:t>(1)    A Székelyföld valamely megyéjében található közigazgatási egység lakosai a jelen törvény hatályba lépését követő egy éven belül úgy dönthetnek, hogy kérik, hogy az általuk lakott egység valamely szomszédos megyéhez tartozzon.</w:t>
      </w:r>
    </w:p>
    <w:p w:rsidR="009A3FC0" w:rsidRDefault="009A3FC0" w:rsidP="009A3FC0">
      <w:r w:rsidRPr="00630BB1">
        <w:t>(2)    A Székelyföld megyéivel szomszédos megyék valamely közigazgatási egységének lakosai a jelen törvény hatályba lépését követő egy éven belül úgy dönthetnek, hogy kérik, hogy az általuk lakott egység valamely székelyföldi megyéhez tartozzon. A kezdeményezést az illető székelyföldi megye lakosságának népszavazással történő konzultálása után lehet a Parlament elé terjeszteni.</w:t>
      </w:r>
    </w:p>
    <w:p w:rsidR="009A3FC0" w:rsidRDefault="009A3FC0" w:rsidP="009A3FC0">
      <w:r w:rsidRPr="00630BB1">
        <w:t xml:space="preserve">(3)    Az érintett megye határainak módosításáról szóló törvényt a Parlament sürgősségi eljárás keretében tárgyalja meg. </w:t>
      </w:r>
    </w:p>
    <w:p w:rsidR="009A3FC0" w:rsidRDefault="009A3FC0" w:rsidP="009A3FC0">
      <w:r w:rsidRPr="00630BB1">
        <w:rPr>
          <w:bCs/>
        </w:rPr>
        <w:t>92. cikk</w:t>
      </w:r>
    </w:p>
    <w:p w:rsidR="009A3FC0" w:rsidRDefault="009A3FC0" w:rsidP="009A3FC0">
      <w:r w:rsidRPr="00630BB1">
        <w:lastRenderedPageBreak/>
        <w:t>(1)    A 89. cikk rendelkezéseinek  megsértése nélkül, Románia Kormányának és a régió végrehajtó testületének vagy az illetékes megye tanácsának közös kérésére a VI. CÍM rendelkezései egyszerű törvénnyel módosíthatók.</w:t>
      </w:r>
    </w:p>
    <w:p w:rsidR="009A3FC0" w:rsidRDefault="009A3FC0" w:rsidP="009A3FC0">
      <w:r w:rsidRPr="00630BB1">
        <w:t xml:space="preserve">(2)    A 27. és 47. cikk rendelkezései Románia Kormányának és a régió végrehajtó testületének vagy az illetékes megye tanácsának közös kérésére sarkalatos törvénnyel módosíthatók. </w:t>
      </w:r>
    </w:p>
    <w:p w:rsidR="009A3FC0" w:rsidRDefault="009A3FC0" w:rsidP="009A3FC0">
      <w:r w:rsidRPr="00630BB1">
        <w:rPr>
          <w:bCs/>
        </w:rPr>
        <w:t>93. cikk</w:t>
      </w:r>
    </w:p>
    <w:p w:rsidR="009A3FC0" w:rsidRDefault="009A3FC0" w:rsidP="009A3FC0">
      <w:r w:rsidRPr="00630BB1">
        <w:t xml:space="preserve">(1)    A jelen Statútum alkalmazási normáinak illetve a regionális tanács és a megyei tanács által elfogadandó határozatok hatályba lépéséig a jelenleg létező állami hatáskörök érvényesek. </w:t>
      </w:r>
    </w:p>
    <w:p w:rsidR="009A3FC0" w:rsidRDefault="009A3FC0" w:rsidP="009A3FC0">
      <w:r w:rsidRPr="00630BB1">
        <w:t>(2)    A Románia Kormányának 6 tagjából illetve mindhárom megye 2-2 képviselőjéből álló 12 tagú bizottsággal való konzultálás után a jelen Statútum alkalmazási normáit Románia Kormánya határozattal fogadja el.</w:t>
      </w:r>
    </w:p>
    <w:p w:rsidR="009A3FC0" w:rsidRDefault="009A3FC0" w:rsidP="009A3FC0">
      <w:r w:rsidRPr="00630BB1">
        <w:rPr>
          <w:bCs/>
        </w:rPr>
        <w:t>94. cikk</w:t>
      </w:r>
    </w:p>
    <w:p w:rsidR="009A3FC0" w:rsidRDefault="009A3FC0" w:rsidP="009A3FC0">
      <w:r w:rsidRPr="00630BB1">
        <w:t>    Az előző cikkbenszereplő alkalmazási normákat a jelen Statútum hatályba lépésétől számított 6 hónapon belül kell elfogadni.</w:t>
      </w:r>
    </w:p>
    <w:p w:rsidR="009A3FC0" w:rsidRDefault="009A3FC0" w:rsidP="009A3FC0">
      <w:r w:rsidRPr="00630BB1">
        <w:rPr>
          <w:bCs/>
        </w:rPr>
        <w:t>95. cikk</w:t>
      </w:r>
    </w:p>
    <w:p w:rsidR="009A3FC0" w:rsidRDefault="009A3FC0" w:rsidP="009A3FC0">
      <w:r w:rsidRPr="00630BB1">
        <w:t>(1)    A régió vagy a megye döntési  illetékességéből kizárt, országos érdekű műemlékek és műtárgyak listáját a Művelődési Minisztérium állítja össze, a jelen törvény hatályba lépésétől számított 6 hónapon belül.</w:t>
      </w:r>
    </w:p>
    <w:p w:rsidR="009A3FC0" w:rsidRDefault="009A3FC0" w:rsidP="009A3FC0">
      <w:r w:rsidRPr="00630BB1">
        <w:t xml:space="preserve">(2)    A jelen Statútum 17. cikkének alkalmazási szabályait a Tanügyminisztérium dolgozza ki, és Románia Kormánya fogadja el, a jelen törvény hatályba lépésétől számított 9 hónapon belül. </w:t>
      </w:r>
    </w:p>
    <w:p w:rsidR="009A3FC0" w:rsidRDefault="009A3FC0" w:rsidP="009A3FC0">
      <w:r w:rsidRPr="00630BB1">
        <w:t>(3)    Amennyiben az előző bekezdésben szereplő szabályokat nem fogadják el, a megyéknek jogukban áll a 17. cikkében szereplő intézmények működésére vonatkozó határozatokat fogadni el.</w:t>
      </w:r>
    </w:p>
    <w:p w:rsidR="009A3FC0" w:rsidRDefault="009A3FC0" w:rsidP="009A3FC0">
      <w:r w:rsidRPr="00630BB1">
        <w:rPr>
          <w:bCs/>
        </w:rPr>
        <w:t>96. cikk</w:t>
      </w:r>
    </w:p>
    <w:p w:rsidR="009A3FC0" w:rsidRDefault="009A3FC0" w:rsidP="009A3FC0">
      <w:r w:rsidRPr="00630BB1">
        <w:t>A romániai Székelyföld autonómia statútumáról szóló Törvény szövegének magyar nyelvű fordítását közölni kell Románia Hivatalos Közlönyében, valamint a régió hivatalos közlönyében.</w:t>
      </w:r>
    </w:p>
    <w:p w:rsidR="009A3FC0" w:rsidRDefault="009A3FC0" w:rsidP="009A3FC0">
      <w:r w:rsidRPr="00630BB1">
        <w:rPr>
          <w:bCs/>
        </w:rPr>
        <w:t>97. cikk</w:t>
      </w:r>
    </w:p>
    <w:p w:rsidR="009A3FC0" w:rsidRDefault="009A3FC0" w:rsidP="009A3FC0">
      <w:r w:rsidRPr="00630BB1">
        <w:t>(1)    A regionális tanács és a megyei tanácsok tagjainak megválasztására rendezett első választásokon gyakorolható szavazati jog feltétele az, hogy a jelen Statútum hatályba lépése előtt az illető személy legalább 4 éve székelyföldi állandó lakhellyel rendelkezzen.</w:t>
      </w:r>
    </w:p>
    <w:p w:rsidR="009A3FC0" w:rsidRDefault="009A3FC0" w:rsidP="009A3FC0">
      <w:r w:rsidRPr="00630BB1">
        <w:t>(2)    A jelen Statútum szerint megválasztott regionális tanács jóváhagyásáig a regionális tanácsot Kovászna, Hargita és Maros megyék jelenlegi megyei tanácsainak delegált tagjai alkotják, a következő arányban: Kovászna megye – 23 tag, Hargita megye – 25 tag, Maros megye – 29 tag.</w:t>
      </w:r>
    </w:p>
    <w:p w:rsidR="009A3FC0" w:rsidRDefault="009A3FC0" w:rsidP="009A3FC0">
      <w:r w:rsidRPr="00630BB1">
        <w:t>(3)    A jelen Statútum hatályba lépésétől számított 6 hónapon belül az előző bekezdés szerint delegált tanácstagok közül megválasztják az átmeneti regionális végrehajtó testület tagjait.</w:t>
      </w:r>
    </w:p>
    <w:p w:rsidR="009A3FC0" w:rsidRDefault="009A3FC0" w:rsidP="009A3FC0">
      <w:r w:rsidRPr="00630BB1">
        <w:t>(4)    Az átmeneti regionális végrehajtó testület a jelen Statútum hatályba lépését követően országos szinten először megrendezett helyi választások alkalmával létrejött regionális tanács jóváhagyása nyomán választott, új regionális végrehajtó testület létesüléséig működik.</w:t>
      </w:r>
    </w:p>
    <w:p w:rsidR="009A3FC0" w:rsidRDefault="009A3FC0" w:rsidP="009A3FC0">
      <w:r w:rsidRPr="00630BB1">
        <w:t xml:space="preserve">(5)    Átmeneti regionális tanácsosi tisztük betöltésének idejére a regionális tanács tagjainak felfüggesztik érvényes államhatalmi tisztségüket.  </w:t>
      </w:r>
    </w:p>
    <w:p w:rsidR="009A3FC0" w:rsidRDefault="009A3FC0" w:rsidP="009A3FC0">
      <w:r w:rsidRPr="00630BB1">
        <w:rPr>
          <w:bCs/>
        </w:rPr>
        <w:t>98. cikk</w:t>
      </w:r>
    </w:p>
    <w:p w:rsidR="009A3FC0" w:rsidRPr="00630BB1" w:rsidRDefault="009A3FC0" w:rsidP="009A3FC0">
      <w:r w:rsidRPr="00630BB1">
        <w:t>A Székelyföld autonóm régiói státusza kizárólag a Székelyföldön e kérdésben szervezett népszavazást követően, alkotmányos törvénnyel számolható fel. A népszavazás eredménye érvényesnek tekinthető, amennyiben a választói névjegyzékben szereplő személyek létszámának 50%-a azt megszavazza.</w:t>
      </w:r>
    </w:p>
    <w:p w:rsidR="00467DE6" w:rsidRDefault="00467DE6">
      <w:bookmarkStart w:id="0" w:name="_GoBack"/>
      <w:bookmarkEnd w:id="0"/>
    </w:p>
    <w:sectPr w:rsidR="00467DE6" w:rsidSect="00721B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C0"/>
    <w:rsid w:val="00467DE6"/>
    <w:rsid w:val="00721B0C"/>
    <w:rsid w:val="009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8A2A3C-3129-864F-A344-3DC250D5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FC0"/>
    <w:pPr>
      <w:jc w:val="both"/>
    </w:pPr>
    <w:rPr>
      <w:rFonts w:ascii="Times New Roman" w:eastAsia="Times New Roman" w:hAnsi="Times New Roman" w:cs="Times New Roman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gazincim">
    <w:name w:val="magazincim"/>
    <w:basedOn w:val="DefaultParagraphFont"/>
    <w:rsid w:val="009A3FC0"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9A3FC0"/>
    <w:pPr>
      <w:spacing w:before="120" w:after="120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cattext">
    <w:name w:val="ncat_text"/>
    <w:basedOn w:val="DefaultParagraphFont"/>
    <w:rsid w:val="009A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6425</Words>
  <Characters>40356</Characters>
  <Application>Microsoft Office Word</Application>
  <DocSecurity>0</DocSecurity>
  <Lines>568</Lines>
  <Paragraphs>114</Paragraphs>
  <ScaleCrop>false</ScaleCrop>
  <Company/>
  <LinksUpToDate>false</LinksUpToDate>
  <CharactersWithSpaces>46667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2019-02-28T11:00:00Z</dcterms:created>
  <dcterms:modified xsi:type="dcterms:W3CDTF">2019-02-28T11:01:00Z</dcterms:modified>
</cp:coreProperties>
</file>