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E" w:rsidRPr="0010300C" w:rsidRDefault="0011782E" w:rsidP="0011782E">
      <w:r w:rsidRPr="0010300C">
        <w:t xml:space="preserve">mensura.ro, </w:t>
      </w:r>
      <w:bookmarkStart w:id="0" w:name="_GoBack"/>
      <w:r w:rsidRPr="0010300C">
        <w:t>2014. márc. 4.</w:t>
      </w:r>
    </w:p>
    <w:p w:rsidR="0011782E" w:rsidRPr="00250C0F" w:rsidRDefault="0011782E" w:rsidP="0011782E">
      <w:hyperlink r:id="rId5" w:history="1">
        <w:r w:rsidRPr="00250C0F">
          <w:rPr>
            <w:rStyle w:val="Hyperlink"/>
            <w:bCs/>
          </w:rPr>
          <w:t>MENSURA TRANSYLVANICA</w:t>
        </w:r>
      </w:hyperlink>
      <w:r w:rsidRPr="00250C0F">
        <w:t xml:space="preserve"> | </w:t>
      </w:r>
      <w:hyperlink r:id="rId6" w:history="1"/>
    </w:p>
    <w:p w:rsidR="0011782E" w:rsidRPr="0010300C" w:rsidRDefault="0011782E" w:rsidP="0011782E">
      <w:r w:rsidRPr="0010300C">
        <w:t>Mit várhatunk az RMDSZ kormányzati szerepvállalásától?</w:t>
      </w:r>
      <w:bookmarkEnd w:id="0"/>
    </w:p>
    <w:p w:rsidR="0011782E" w:rsidRPr="00BE0B4C" w:rsidRDefault="0011782E" w:rsidP="0011782E">
      <w:r w:rsidRPr="00BE0B4C">
        <w:t>Gyorselemzés az USD-RMDSZ protokollumról</w:t>
      </w:r>
    </w:p>
    <w:p w:rsidR="0011782E" w:rsidRPr="0010300C" w:rsidRDefault="0011782E" w:rsidP="0011782E">
      <w:r w:rsidRPr="0010300C">
        <w:rPr>
          <w:rStyle w:val="Emphasis"/>
          <w:i w:val="0"/>
        </w:rPr>
        <w:t>Tartalom:</w:t>
      </w:r>
    </w:p>
    <w:p w:rsidR="0011782E" w:rsidRPr="00250C0F" w:rsidRDefault="0011782E" w:rsidP="0011782E">
      <w:hyperlink r:id="rId7" w:anchor="1" w:history="1">
        <w:r w:rsidRPr="00250C0F">
          <w:rPr>
            <w:rStyle w:val="Hyperlink"/>
            <w:iCs/>
          </w:rPr>
          <w:t>Előzmények 1: az RMDSZ korábbi koalíciós szerepvállalásai</w:t>
        </w:r>
      </w:hyperlink>
    </w:p>
    <w:p w:rsidR="0011782E" w:rsidRPr="00250C0F" w:rsidRDefault="0011782E" w:rsidP="0011782E">
      <w:hyperlink r:id="rId8" w:anchor="2" w:history="1">
        <w:r w:rsidRPr="00250C0F">
          <w:rPr>
            <w:rStyle w:val="Hyperlink"/>
            <w:iCs/>
          </w:rPr>
          <w:t>Előzmények 2: a korábbi Ponta-kabinetek kormányzati programjai</w:t>
        </w:r>
      </w:hyperlink>
    </w:p>
    <w:p w:rsidR="0011782E" w:rsidRPr="00250C0F" w:rsidRDefault="0011782E" w:rsidP="0011782E">
      <w:hyperlink r:id="rId9" w:anchor="3" w:history="1">
        <w:r w:rsidRPr="00250C0F">
          <w:rPr>
            <w:rStyle w:val="Hyperlink"/>
            <w:iCs/>
          </w:rPr>
          <w:t>A mostani kormányzati megállapodás</w:t>
        </w:r>
      </w:hyperlink>
    </w:p>
    <w:p w:rsidR="0011782E" w:rsidRPr="00250C0F" w:rsidRDefault="0011782E" w:rsidP="0011782E">
      <w:hyperlink r:id="rId10" w:anchor="4" w:history="1">
        <w:r w:rsidRPr="00250C0F">
          <w:rPr>
            <w:rStyle w:val="Hyperlink"/>
            <w:iCs/>
          </w:rPr>
          <w:t>A politikai megállapodás</w:t>
        </w:r>
      </w:hyperlink>
    </w:p>
    <w:p w:rsidR="0011782E" w:rsidRPr="00250C0F" w:rsidRDefault="0011782E" w:rsidP="0011782E">
      <w:pPr>
        <w:rPr>
          <w:rStyle w:val="Emphasis"/>
          <w:i w:val="0"/>
        </w:rPr>
      </w:pPr>
      <w:hyperlink r:id="rId11" w:anchor="5" w:history="1">
        <w:r w:rsidRPr="00250C0F">
          <w:rPr>
            <w:rStyle w:val="Hyperlink"/>
            <w:iCs/>
          </w:rPr>
          <w:t>Következtetések</w:t>
        </w:r>
      </w:hyperlink>
    </w:p>
    <w:p w:rsidR="0011782E" w:rsidRPr="0010300C" w:rsidRDefault="0011782E" w:rsidP="0011782E">
      <w:r w:rsidRPr="0010300C">
        <w:t>2014. március 3-án a Romániai Magyar Demokrata Szövetség (RMDSZ) és a liberálisok távozásával az USL-ből létrejött szűkebb politikai szövetség, a Szociáldemokrata Unió Választási Szövetség (Alianţa Electorală Uniunea Social Democrată – USD) aláírta azt a megállapodás-csomagot (protokollumot), amelynek alapján – majdnem két év szünet után – az RMDSZ ismét kormányzati szerepet kap. A megegyezés két dokumentumból, egy rövidebb kormányzati megállapodásból, valamint egy hosszabb politikai megállapodásból áll. Ez utóbbi többek között rögzíti az RMDSZ koalíciós együttműködésben elérni kívánt céljait, valamint az együttműködés feltételeit.</w:t>
      </w:r>
    </w:p>
    <w:p w:rsidR="0011782E" w:rsidRPr="0010300C" w:rsidRDefault="0011782E" w:rsidP="0011782E">
      <w:r w:rsidRPr="0010300C">
        <w:t xml:space="preserve">A megegyezést követően Borbély László, az RMDSZ politikai alelnöke fontos eredményként </w:t>
      </w:r>
      <w:hyperlink r:id="rId12" w:tgtFrame="_blank" w:history="1">
        <w:r w:rsidRPr="0010300C">
          <w:rPr>
            <w:rStyle w:val="Hyperlink"/>
          </w:rPr>
          <w:t>könyvelte el</w:t>
        </w:r>
      </w:hyperlink>
      <w:r w:rsidRPr="0010300C">
        <w:t xml:space="preserve">, hogy egyezség született a MOGYE ügyének rendezésére, valamint az észak-erdélyi autópálya folytatására. Hasonlóan, egy – az RMDSZ honlapján megjelenő – nyilatkozat </w:t>
      </w:r>
      <w:hyperlink r:id="rId13" w:tgtFrame="_blank" w:history="1">
        <w:r w:rsidRPr="0010300C">
          <w:rPr>
            <w:rStyle w:val="Hyperlink"/>
          </w:rPr>
          <w:t>kiemeli</w:t>
        </w:r>
      </w:hyperlink>
      <w:r w:rsidRPr="0010300C">
        <w:t>, hogy a protokollum „számos, a romániai magyar érdekérvényesítés szempontjából fontos elemet rögzít”, mint például a nemzeti szimbólumok szabad használatának jogát, az Európai Kisebbségi Nyelvek Chartája alkalmazását célzó törvények elfogadását, a decentralizáció folytatását, vagy egy arányos és kiszámítható választási törvény elfogadását.</w:t>
      </w:r>
    </w:p>
    <w:p w:rsidR="0011782E" w:rsidRPr="0010300C" w:rsidRDefault="0011782E" w:rsidP="0011782E">
      <w:r w:rsidRPr="0010300C">
        <w:t xml:space="preserve">Az elkövetkezőkben a harmadik Ponta-kormány kisebbségi jogok területén megfogalmazott vállalásait vizsgáljuk meg a </w:t>
      </w:r>
      <w:hyperlink r:id="rId14" w:tgtFrame="_blank" w:history="1">
        <w:r w:rsidRPr="0010300C">
          <w:rPr>
            <w:rStyle w:val="Hyperlink"/>
          </w:rPr>
          <w:t>nyilvánosságra kerül</w:t>
        </w:r>
      </w:hyperlink>
      <w:r w:rsidRPr="0010300C">
        <w:t>t két dokumentum tükrében.</w:t>
      </w:r>
    </w:p>
    <w:p w:rsidR="0011782E" w:rsidRPr="0010300C" w:rsidRDefault="0011782E" w:rsidP="0011782E">
      <w:pPr>
        <w:rPr>
          <w:b/>
          <w:i/>
        </w:rPr>
      </w:pPr>
      <w:r w:rsidRPr="0010300C">
        <w:rPr>
          <w:b/>
          <w:i/>
        </w:rPr>
        <w:t>Előzmények 1: az RMDSZ korábbi koalíciós szerepvállalásai</w:t>
      </w:r>
    </w:p>
    <w:p w:rsidR="0011782E" w:rsidRDefault="0011782E" w:rsidP="0011782E">
      <w:r w:rsidRPr="0010300C">
        <w:t xml:space="preserve">Az RMDSZ 1996-tól kezdődően több </w:t>
      </w:r>
      <w:hyperlink r:id="rId15" w:tgtFrame="_blank" w:history="1">
        <w:r w:rsidRPr="0010300C">
          <w:rPr>
            <w:rStyle w:val="Hyperlink"/>
          </w:rPr>
          <w:t>kormánykoalíciónak</w:t>
        </w:r>
      </w:hyperlink>
      <w:r w:rsidRPr="0010300C">
        <w:t xml:space="preserve"> is tagja volt; ezt alábbi táblázatunk foglalja össze:</w:t>
      </w:r>
    </w:p>
    <w:p w:rsidR="0011782E" w:rsidRPr="0010300C" w:rsidRDefault="0011782E" w:rsidP="0011782E">
      <w:r w:rsidRPr="0010300C">
        <w:br/>
      </w:r>
      <w:r>
        <w:rPr>
          <w:noProof/>
          <w:lang w:val="en-US" w:eastAsia="en-US"/>
        </w:rPr>
        <w:drawing>
          <wp:inline distT="0" distB="0" distL="0" distR="0">
            <wp:extent cx="5721350" cy="2560320"/>
            <wp:effectExtent l="0" t="0" r="0" b="0"/>
            <wp:docPr id="1" name="Picture 1" descr="1tabla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tablaza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00C">
        <w:br/>
      </w:r>
      <w:r w:rsidRPr="0010300C">
        <w:br/>
      </w:r>
      <w:r w:rsidRPr="0010300C">
        <w:lastRenderedPageBreak/>
        <w:t>Összesítve a fennebbi intervallumokat, megállapítható, hogy az RMDSZ a rendszerváltás óta eltelt közel 25 év (24 év és 3 hónap alatt) több mint 14 évig tagja volt valamelyik Romániát kormányzó koalíciónak (beleszámítva ebbe azt a négy évet is, amikor a Szociáldemokrata Párt kormányát a parlamentből támogatta, ugyanis erre az együttműködésre kormányzati célokat is tartalmazó egyezmények alapján került sor).</w:t>
      </w:r>
    </w:p>
    <w:p w:rsidR="0011782E" w:rsidRPr="0010300C" w:rsidRDefault="0011782E" w:rsidP="0011782E">
      <w:r w:rsidRPr="0010300C">
        <w:t>E tizennégy esztendő alatt az RMDSZ jelentős tapasztalatra tett szert abban, hogy miképpen kell együttműködni a román politikai partnerekkel. Ugyanakkor e partnerek is jelentős tapasztalatot halmoztak fel arra való tekintettel, hogy milyen természetű és miképp hasznosítható az RMDSZ koalíciós együttműködési kényszere.</w:t>
      </w:r>
    </w:p>
    <w:p w:rsidR="0011782E" w:rsidRPr="0010300C" w:rsidRDefault="0011782E" w:rsidP="0011782E">
      <w:pPr>
        <w:rPr>
          <w:b/>
          <w:i/>
        </w:rPr>
      </w:pPr>
      <w:r w:rsidRPr="0010300C">
        <w:rPr>
          <w:b/>
          <w:i/>
        </w:rPr>
        <w:t>Előzmények 2: a korábbi Ponta-kabinetek kormányzati programjai</w:t>
      </w:r>
    </w:p>
    <w:p w:rsidR="0011782E" w:rsidRPr="0010300C" w:rsidRDefault="0011782E" w:rsidP="0011782E">
      <w:r w:rsidRPr="0010300C">
        <w:t xml:space="preserve">A 2012. április 27-én a bizalmatlansági indítvánnyal megbuktatott </w:t>
      </w:r>
      <w:hyperlink r:id="rId17" w:tgtFrame="_blank" w:history="1">
        <w:r w:rsidRPr="0010300C">
          <w:rPr>
            <w:rStyle w:val="Hyperlink"/>
          </w:rPr>
          <w:t>Ungureanu-kormány</w:t>
        </w:r>
      </w:hyperlink>
      <w:r w:rsidRPr="0010300C">
        <w:t xml:space="preserve"> helyébe lépő, 2012. május 7-én beiktatott első Ponta-kabinet 53 oldalas </w:t>
      </w:r>
      <w:hyperlink r:id="rId18" w:tgtFrame="_blank" w:history="1">
        <w:r w:rsidRPr="0010300C">
          <w:rPr>
            <w:rStyle w:val="Hyperlink"/>
          </w:rPr>
          <w:t>programja</w:t>
        </w:r>
      </w:hyperlink>
      <w:r w:rsidRPr="0010300C">
        <w:t xml:space="preserve"> tulajdonképpen semmilyen közvetlen kisebbségpolitikai célt nem fogalmazott meg. A programnak csupán néhány olyan előírása van, amely áttételesen kisebbségpolitikai relevanciájú. A 2013-tól kormányzó második Ponta-kormány 130 oldalas </w:t>
      </w:r>
      <w:hyperlink r:id="rId19" w:tgtFrame="_blank" w:history="1">
        <w:r w:rsidRPr="0010300C">
          <w:rPr>
            <w:rStyle w:val="Hyperlink"/>
          </w:rPr>
          <w:t>programja</w:t>
        </w:r>
      </w:hyperlink>
      <w:r w:rsidRPr="0010300C">
        <w:t xml:space="preserve"> már több fontos – erdélyi magyar szempontból is jelentős – kisebbségpolitikai célt </w:t>
      </w:r>
      <w:hyperlink r:id="rId20" w:tgtFrame="_blank" w:history="1">
        <w:r w:rsidRPr="0010300C">
          <w:rPr>
            <w:rStyle w:val="Hyperlink"/>
          </w:rPr>
          <w:t>tartalmaz</w:t>
        </w:r>
      </w:hyperlink>
      <w:r w:rsidRPr="0010300C">
        <w:t>, annak ellenére, hogy az RMDSZ nem vált e koalíció tagjává (az előzetes egyezségek ellenére).</w:t>
      </w:r>
    </w:p>
    <w:p w:rsidR="0011782E" w:rsidRPr="0010300C" w:rsidRDefault="0011782E" w:rsidP="0011782E">
      <w:r w:rsidRPr="0010300C">
        <w:t>E két kabinet programjának a magyarság szempontjából – kisebbségpolitikailag – releváns célkitűzéseit az alábbi vázlatos táblázat foglalja össze:</w:t>
      </w:r>
    </w:p>
    <w:p w:rsidR="0011782E" w:rsidRPr="0010300C" w:rsidRDefault="0011782E" w:rsidP="0011782E">
      <w:r w:rsidRPr="0010300C">
        <w:pict>
          <v:rect id="_x0000_i1025" style="width:0;height:1.5pt" o:hralign="center" o:hrstd="t" o:hr="t" fillcolor="gray" stroked="f"/>
        </w:pict>
      </w:r>
    </w:p>
    <w:p w:rsidR="0011782E" w:rsidRPr="0010300C" w:rsidRDefault="0011782E" w:rsidP="0011782E"/>
    <w:tbl>
      <w:tblPr>
        <w:tblW w:w="900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rPr>
                <w:rStyle w:val="Strong"/>
                <w:b w:val="0"/>
              </w:rPr>
              <w:t>Az első Ponta-kormány (2012. május 7. – 2012. december 21.)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helyhatóságok kormányzati forrásokból való támogatásában tapasztalható diszkrimináció megszüntetése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területi közigazgatási egységek társulásának elősegítése az európai alapok hatékonyabb felhasználása érdekében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délerdélyi autópálya továbbépítése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Marosvásárhelyt Jászvásárral és a Moldova Köztársaság határával összekötő autópálya tervezésének elkezdése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határon túli románság érdekeinek hatékonyabb képviselete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rPr>
                <w:bCs/>
              </w:rPr>
              <w:br/>
            </w:r>
            <w:r w:rsidRPr="0010300C">
              <w:rPr>
                <w:rStyle w:val="Strong"/>
                <w:b w:val="0"/>
              </w:rPr>
              <w:t>A második Ponta-kormány programja (2012. december 21 – 2014. március)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„a multikulturalitás Románia egyik alapértéke”, alapelv a nemzeti, a kulturális, a vallási, a nyelvi identitás fejlesztése, a diszkrimináció visszaszorítása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kisebbségi kerettörvény elfogadása és a megfelelő intézmények létrehozása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kisebbségi egyházi és közösségi ingatlanok visszaszolgáltatási folyamatának felgyorsítása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egész napos magyar adás a közszolgálati televízióban és rádióban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törvényi rendelkezések az anyanyelvhasználatról az állam dekoncentrált intézményeiben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jogszabályok a Regionális vagy Kisebbségi Nyelvi Jogok Európai Chartáját ratifikáló törvény életbe léptetésének elősegítésére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megfelelő mértékű finanszírozás a kolozsvári Kisebbségkutató Intézet számára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lastRenderedPageBreak/>
              <w:t> - kiegészítő jogszabályok a kisebbségi oktatás fejlesztése érdekében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közoktatás színvonalának javítása a kisebbségi oktatásban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közigazgatás területi átszervezésénél figyelembe veszik az egyes térségek hagyományait, kultúráját</w:t>
            </w:r>
          </w:p>
        </w:tc>
      </w:tr>
      <w:tr w:rsidR="0011782E" w:rsidRPr="0010300C" w:rsidTr="003A60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82E" w:rsidRPr="0010300C" w:rsidRDefault="0011782E" w:rsidP="003A60DF">
            <w:r w:rsidRPr="0010300C">
              <w:t> - a délerdélyi és az északerdélyi autópályák befejezése, a Marosvásárhely-Jászvásári-Ugheni autopálya tervezésének elkezdése</w:t>
            </w:r>
          </w:p>
        </w:tc>
      </w:tr>
    </w:tbl>
    <w:p w:rsidR="0011782E" w:rsidRPr="0010300C" w:rsidRDefault="0011782E" w:rsidP="0011782E"/>
    <w:p w:rsidR="0011782E" w:rsidRPr="0010300C" w:rsidRDefault="0011782E" w:rsidP="0011782E">
      <w:r w:rsidRPr="0010300C">
        <w:t>Látható, az első Ponta-kormánynak konkrét kisebbségpolitikai céljai nem voltak, a kormányprogram kisebbségpolitikai relevanciájú (?) előírásai csupán általánosságok voltak, illetve – az infrastruktúra fejlesztése tekintetében – ellentétesek az erdélyi térség érdekeivel.</w:t>
      </w:r>
    </w:p>
    <w:p w:rsidR="0011782E" w:rsidRPr="0010300C" w:rsidRDefault="0011782E" w:rsidP="0011782E">
      <w:r w:rsidRPr="0010300C">
        <w:t xml:space="preserve">A második Ponta-kormány programja számos fontos célt megfogalmazott; erre minden bizonnyal az RMDSZ-szel előzetesen – még a 2012. decemberi választások előtt – lefolytatott egyeztetések nyomán került sor, azonban akkor az RMDSZ </w:t>
      </w:r>
      <w:hyperlink r:id="rId21" w:tgtFrame="_blank" w:history="1">
        <w:r w:rsidRPr="0010300C">
          <w:rPr>
            <w:rStyle w:val="Hyperlink"/>
          </w:rPr>
          <w:t>nem vált a kormánykoalíció tagjává</w:t>
        </w:r>
      </w:hyperlink>
      <w:r w:rsidRPr="0010300C">
        <w:t xml:space="preserve"> a Nemzeti Liberális Párt (PNL) és a Konzervatív Párt (PC) ellenkezése okán. Viszont a második Ponta-kormány programja „megőrízte” az RMDSZ-szel folytatott egyeztetések eredményeit, jóllehet később épp e program előírásaival ellentétes szellemű intézkedéseket foganatosított (a MOGYE ügye, a székelyföldi prefektusok szerepe a zászlóperekben stb.)</w:t>
      </w:r>
    </w:p>
    <w:p w:rsidR="0011782E" w:rsidRPr="0010300C" w:rsidRDefault="0011782E" w:rsidP="0011782E">
      <w:r w:rsidRPr="0010300C">
        <w:t>A harmadik, most beiktatásra kerülő Ponta-kabinet kisebbségpolitikai céljait egy összesen 4 oldalas egyezmény tartalmazza, amely tulajdonképpen egy két részből álló protokollum.</w:t>
      </w:r>
    </w:p>
    <w:p w:rsidR="0011782E" w:rsidRPr="0010300C" w:rsidRDefault="0011782E" w:rsidP="0011782E">
      <w:pPr>
        <w:rPr>
          <w:b/>
          <w:i/>
        </w:rPr>
      </w:pPr>
      <w:r w:rsidRPr="0010300C">
        <w:rPr>
          <w:b/>
          <w:i/>
        </w:rPr>
        <w:t>A mostani kormányzati megállapodás</w:t>
      </w:r>
    </w:p>
    <w:p w:rsidR="0011782E" w:rsidRPr="0010300C" w:rsidRDefault="0011782E" w:rsidP="0011782E">
      <w:r w:rsidRPr="0010300C">
        <w:t>Az aláírt protokollum első dokumentuma egy úgynevezett kormányzati megállapodás, amely rögzíti az RMDSZ kormányra lépésének általános feltételeit. A mindössze három pontból álló egyezség első pontja kimondja, hogy az RMDSZ a mai naptól fogva tagja kormánynak, és elfogadja a 2012-ben kidolgozott 2013-2016-os kormányprogram célkitűzéseit.</w:t>
      </w:r>
    </w:p>
    <w:p w:rsidR="0011782E" w:rsidRPr="0010300C" w:rsidRDefault="0011782E" w:rsidP="0011782E">
      <w:r w:rsidRPr="0010300C">
        <w:t xml:space="preserve">A megegyezés 2. pontja az RMDSZ kormányzati részesedését határozza meg. Eszerint a Szövetség koalíciós súlyával arányosan kap miniszteri és államtitkári tisztségeket. A megállapodás aláírása után nyilvánosságra került </w:t>
      </w:r>
      <w:hyperlink r:id="rId22" w:tgtFrame="_blank" w:history="1">
        <w:r w:rsidRPr="0010300C">
          <w:rPr>
            <w:rStyle w:val="Hyperlink"/>
          </w:rPr>
          <w:t>adatok alapján</w:t>
        </w:r>
      </w:hyperlink>
      <w:r w:rsidRPr="0010300C">
        <w:t xml:space="preserve"> az új kormányba az RMDSZ két tagot delegál: Kelemen Hunort, aki egy személyben lesz miniszterelnök-helyettes és kulturális miniszter, valamint Korodi Attilát, aki a környezetvédelmi miniszteri pozíciót fogja betölteni. Korodi kinevezése a verespataki bányaprojekt szempontjából mindenképpen üdvözlendő, hiszen a csíkszeredai képviselő egyike volt azon politikusoknak, akik eddig következetesen ellenezték a beruházást. A két miniszteri poszt mellett a Szövetség </w:t>
      </w:r>
      <w:hyperlink r:id="rId23" w:tgtFrame="_blank" w:history="1">
        <w:r w:rsidRPr="0010300C">
          <w:rPr>
            <w:rStyle w:val="Hyperlink"/>
          </w:rPr>
          <w:t>14 államtitkári helyre</w:t>
        </w:r>
      </w:hyperlink>
      <w:r w:rsidRPr="0010300C">
        <w:t xml:space="preserve"> is jogosult, és nagy valószínűséggel a </w:t>
      </w:r>
      <w:hyperlink r:id="rId24" w:tgtFrame="_blank" w:history="1">
        <w:r w:rsidRPr="0010300C">
          <w:rPr>
            <w:rStyle w:val="Hyperlink"/>
          </w:rPr>
          <w:t>Maros megyei prefektusi helyet</w:t>
        </w:r>
      </w:hyperlink>
      <w:r w:rsidRPr="0010300C">
        <w:t xml:space="preserve"> is magáénak tudhatja. Ugyanakkor majdnem biztos, hogy nem lesz Hargita és Kovászna megyének magyar prefektusa, amely a folyó zászlóperek  leállítása szempontjából lehet döntő.</w:t>
      </w:r>
    </w:p>
    <w:p w:rsidR="0011782E" w:rsidRPr="0010300C" w:rsidRDefault="0011782E" w:rsidP="0011782E">
      <w:r w:rsidRPr="0010300C">
        <w:t>A megállapodás 3. pontja leszögezi, hogy a kormányzati szinten a döntések csak konszenzussal hozhatók. Ez egyrészt azt jelenti, hogy a kormány által meghozott döntésekkel a kormánykoalícióban részt vevő összes pártnak esetileg is egyet kell értenie, másrészt pedig egy kilépési, illetve zsarolási klauzulát biztosít azon szervezetek számára, amelyek a kormány valamely döntésével nem értenek egyet.</w:t>
      </w:r>
    </w:p>
    <w:p w:rsidR="0011782E" w:rsidRPr="0010300C" w:rsidRDefault="0011782E" w:rsidP="0011782E">
      <w:pPr>
        <w:rPr>
          <w:b/>
          <w:i/>
        </w:rPr>
      </w:pPr>
      <w:bookmarkStart w:id="1" w:name="4"/>
      <w:r w:rsidRPr="0010300C">
        <w:rPr>
          <w:b/>
          <w:i/>
        </w:rPr>
        <w:t>A politikai megállapodás</w:t>
      </w:r>
      <w:bookmarkEnd w:id="1"/>
    </w:p>
    <w:p w:rsidR="0011782E" w:rsidRPr="0010300C" w:rsidRDefault="0011782E" w:rsidP="0011782E">
      <w:r w:rsidRPr="0010300C">
        <w:t xml:space="preserve">A protokollumnak az erdélyi magyarság szempontjából érdekesebb része az a </w:t>
      </w:r>
      <w:hyperlink r:id="rId25" w:tgtFrame="_blank" w:history="1">
        <w:r w:rsidRPr="0010300C">
          <w:rPr>
            <w:rStyle w:val="Hyperlink"/>
          </w:rPr>
          <w:t>politikai megállapodás</w:t>
        </w:r>
      </w:hyperlink>
      <w:r w:rsidRPr="0010300C">
        <w:t xml:space="preserve">, amely az RMDSZ követeléseit tartalmazza, valamint azoknak megvalósítási keretét. A megegyezés 11 pontból áll, és aláírta a kormánykoalícióban résztvevő összes párt – a </w:t>
      </w:r>
      <w:r w:rsidRPr="0010300C">
        <w:lastRenderedPageBreak/>
        <w:t>Szociáldemokrata Párt (PSD), a Nemzeti Unió Románia Fejlődéséért (UNPR) és a Konzervatív Párt (PC) – elnöke. Az elkövetkezőkben ennek csupán a legfontosabb elemeit tárgyaljuk.</w:t>
      </w:r>
    </w:p>
    <w:p w:rsidR="0011782E" w:rsidRPr="0010300C" w:rsidRDefault="0011782E" w:rsidP="0011782E">
      <w:r w:rsidRPr="0010300C">
        <w:t>1. A megállapodás egyik legfontosabb része a 2b. pont, amely kimondja, hogy az aláíró felek megegyeznek abban, hogy a 2014-2016-os periódusban koalíciós szinten kizárólag csak közös megegyezéssel hoznak, illetve kezdeményeznek politikai döntéseket („Să promoveze în perioada 2014-2016, doar în baza acordului comun, ini</w:t>
      </w:r>
      <w:r w:rsidRPr="0010300C">
        <w:rPr>
          <w:rFonts w:ascii="Tahoma" w:hAnsi="Tahoma" w:cs="Tahoma"/>
        </w:rPr>
        <w:t>ț</w:t>
      </w:r>
      <w:r w:rsidRPr="0010300C">
        <w:t>iative politice referitoare la…”), mégpedig a következő területeken: 1) alkotmánymódosítás, 2) az ország területi-közigazgatási átszervezése a különböző régiók tradíciói, kulturális jellemzői és történelmi sajátosságai alapján, 3) a nemzeti kisebbségek kulturális jogainak szabályozása, 4) a MOGYE magyar vonalának létrehozása, valamint 5) az etnikai arányosság intézményesítése (a dekoncentrált szervek valamint a helyi és megyei hatóságok szintjén).</w:t>
      </w:r>
    </w:p>
    <w:p w:rsidR="0011782E" w:rsidRPr="0010300C" w:rsidRDefault="0011782E" w:rsidP="0011782E">
      <w:r w:rsidRPr="0010300C">
        <w:t>Mint látható, e pont tartalmazza a magyarság szempontjából a legfontosabb célokat, azonban a fenti megfogalmazás nem kötelezi a kormányt arra, hogy lépéseket tegyen ezek érdekében, a felek csupán arra vállalnak kötelezettséget, hogy csak közös megegyezéssel kezdeményeznek. Más szóval, a megállapodás 2b. pontjának szövegezése nem tartalmaz garanciát arra, hogy tényleges lépésekre is sor kerüljön, viszont lehetőséget ad az RMDSZ-nek, hogy megakadályozza, hogy a koalíció elvegyen a meglévő jogokból.</w:t>
      </w:r>
    </w:p>
    <w:p w:rsidR="0011782E" w:rsidRPr="0010300C" w:rsidRDefault="0011782E" w:rsidP="0011782E">
      <w:r w:rsidRPr="0010300C">
        <w:t>2. A protokollum 3. pontja a kulturális és oktatási jogokra vonatkozik. Kimondja, hogy az aláírók egyeztetnek a) minden olyan kérdésben, amely a magyar kisebbség kulturális, nyelvi és oktatási identitásával kapcsolatos, b) az oktatási törvény módosításairól. Emellett a 3b. pont kimondja, hogy az oktatási törvény nem módosítható az RMDSZ beleegyezése nélkül, főleg a kisebbségi fejezet tekintetében. Elvi szempontból is súlya van a 3c. pontnak, amely a kisebbségek szerzett jogainak a védelméről szól.</w:t>
      </w:r>
    </w:p>
    <w:p w:rsidR="0011782E" w:rsidRPr="0010300C" w:rsidRDefault="0011782E" w:rsidP="0011782E">
      <w:r w:rsidRPr="0010300C">
        <w:t>3. A megegyezés 4. pontja az előzőektől eltérően konkrét vállalásokat fogalmaz meg. Kimondja, hogy a) a kormányzat intézkedéseket hoz a Nyelvi Charta ratifikálásakor tett vállalások gyakorlatba ültetésére, b) a kormány továbbra is támogatja a nemzeti kisebbségek jogállásáról szóló törvénytervezetet, c) biztosítja a Kolozsváron működő Nemzeti Kisebbségkutató Intézet megfelelő (pénzügyi) támogatását, valamint d) a kormányprogram alapján felgyorsítja az egyházi ingatlanok visszaszolgáltatásának folyamatát. Mind a négy pont a 2013-2016-os kormányprogramból származik. Közülük az NKI működéséről szóló alpont az egyetlen konkrét, határidősen számonkérhető ígéret, hiszen a nyelvi jogok gyakorlatba ültetésével vagy a restitúcióval kapcsolatban sem határidőket, sem konkrét ütemtervet nem határoz meg a program. A nemzeti kisebbségek jogállásáról szóló törvénytervezettel kapcsolatban az elmúlt években pedig nem a kormánytámogatás hiánya volt a probléma, hanem az, hogy a szövegével a koalíciós pártok frakciói nem értettek egyet, és a parlamenti bizottságokban késleltették.</w:t>
      </w:r>
    </w:p>
    <w:p w:rsidR="0011782E" w:rsidRPr="0010300C" w:rsidRDefault="0011782E" w:rsidP="0011782E">
      <w:r w:rsidRPr="0010300C">
        <w:t>4. A megállapodás 5. pontja a helyi közigazgatásról szól, és kimondja a decentralizációs folyamat folytatásának szükségességét. Azonban az előző ponthoz hasonlóan ebben az esetben sem jelennek meg konkrét számon kérhető vállalások vagy határidők.</w:t>
      </w:r>
    </w:p>
    <w:p w:rsidR="0011782E" w:rsidRPr="0010300C" w:rsidRDefault="0011782E" w:rsidP="0011782E">
      <w:r w:rsidRPr="0010300C">
        <w:t>5. A 6. pont a választási törvény módosítását tartalmazza. A felek olyan választási törvény elfogadásában egyeztek meg, amely biztosabban előrejelezhető választási eredményhez vezet, viszont egységes versenyfeltételeket biztosít az összes párt számára. Habár e pont nem fogalmazza meg a választási rendszer módosításának pontos irányát, jó okkal feltételezhető, hogy a tervezett újabb választójogi reform keretén belül az RMDSZ is új módon keresné parlamenti bejutásának biztosítását. A legvalószínűbb az, hogy a kormány képviselői az arányos listás rendszerhez való visszatérést fontolgatják.</w:t>
      </w:r>
    </w:p>
    <w:p w:rsidR="0011782E" w:rsidRPr="0010300C" w:rsidRDefault="0011782E" w:rsidP="0011782E">
      <w:r w:rsidRPr="0010300C">
        <w:lastRenderedPageBreak/>
        <w:t xml:space="preserve">6. A dokumentum 9. pontja egy olyan kérdésre vonatkozik, amely nem a 2013-2016-os kormányprogramból, hanem a második Ponta-kabinet azzal ellentétes politikájából fakad: ez a szimbólum-használat kérdése. A felek megegyeznek, hogy a területi-közigazgatási egységek saját zászlójának kifüggesztési jogát egy közvitán alapuló törvénytervezet parlamenti benyújtásával oldják meg majd. Habár ez a pont a székelyzászló-problematikáját hivatott kezelni, vélhetően újabb vitákat szül. Egyrészt, jelenleg a Székelyföld, mint közigazgatási terület egység nem létezik, másrészt, a zászlót Hargita megye </w:t>
      </w:r>
      <w:hyperlink r:id="rId26" w:tgtFrame="_blank" w:history="1">
        <w:r w:rsidRPr="0010300C">
          <w:rPr>
            <w:rStyle w:val="Hyperlink"/>
          </w:rPr>
          <w:t>hivatalos szimbólumává választotta</w:t>
        </w:r>
      </w:hyperlink>
      <w:r w:rsidRPr="0010300C">
        <w:t>, Kovászna megyei hivatalossá tétele így újabb kérdéseket vethet fel.</w:t>
      </w:r>
    </w:p>
    <w:p w:rsidR="0011782E" w:rsidRPr="0010300C" w:rsidRDefault="0011782E" w:rsidP="0011782E">
      <w:r w:rsidRPr="0010300C">
        <w:t>7. A protokollum kisebbségi szempontból utolsó fontos pontja az infrastrukturális fejlesztésekre vonatkozik (10. pont). Ennek alapján a felek kötelezettséget vállalnak arra, hogy a kormány támogatni fogja azokat az elkezdett fejlesztéseket, amelyek kisebbségek által lakott területeken vannak. Kiemelt – nevesített – támogatást kap az északerdélyi autópálya következő, Aranyosgyéres és Marosvásárhely közötti szakasza. Az északerdélyi autópálya célként szerepel ugyan a 2013-2016-os kormányprogramban, azonban a protokollummal a jelzett pályaszakasz kiemelt prioritássá változik.</w:t>
      </w:r>
    </w:p>
    <w:p w:rsidR="0011782E" w:rsidRPr="0010300C" w:rsidRDefault="0011782E" w:rsidP="0011782E">
      <w:pPr>
        <w:rPr>
          <w:b/>
          <w:i/>
        </w:rPr>
      </w:pPr>
      <w:bookmarkStart w:id="2" w:name="5"/>
      <w:r w:rsidRPr="0010300C">
        <w:rPr>
          <w:b/>
          <w:i/>
        </w:rPr>
        <w:t>Következtetések</w:t>
      </w:r>
      <w:bookmarkEnd w:id="2"/>
    </w:p>
    <w:p w:rsidR="0011782E" w:rsidRPr="0010300C" w:rsidRDefault="0011782E" w:rsidP="0011782E">
      <w:r w:rsidRPr="0010300C">
        <w:t>A protokollum lényegében annak a politikai kísérletnek a folytatása, amelybe a szociáldemokraták és az RMDSZ a 2012. decemberi választások előestéjén belekezdtek. Az együttműködés sikerességének esélyeit azonban több körülmény is rontja, ezek:</w:t>
      </w:r>
    </w:p>
    <w:p w:rsidR="0011782E" w:rsidRPr="0010300C" w:rsidRDefault="0011782E" w:rsidP="0011782E">
      <w:r w:rsidRPr="0010300C">
        <w:t>2013-ban bebizonyosodott, hogy a mostani Szociáldemokrata Unió Választási Szövetség (Alianţa Electorală Uniunea Social Democrată) tagjai is csak egy „fegyelmezetlen koalíciót” tudnak alkotni, amelyet nem valamely stratégiai törekvés, hanem az eseti együttműködés előnyei tartanak össze</w:t>
      </w:r>
    </w:p>
    <w:p w:rsidR="0011782E" w:rsidRPr="0010300C" w:rsidRDefault="0011782E" w:rsidP="0011782E">
      <w:r w:rsidRPr="0010300C">
        <w:t>az elmúlt év során a Ponta-kormányzat újabb konfliktusokat generált, és azok további problémákkal terhelik a 2013-2016-os kormányprogram amúgy is konfliktusokat előrevetítő kivitelezését</w:t>
      </w:r>
    </w:p>
    <w:p w:rsidR="0011782E" w:rsidRPr="0010300C" w:rsidRDefault="0011782E" w:rsidP="0011782E">
      <w:r w:rsidRPr="0010300C">
        <w:t>az RMDSZ eddigi koalíciós szerepvállalásai során egyszer sem tudta elérni, hogy a közös kormányprogram fontosabb kisebbségpolitikai céljai megvalósuljanak</w:t>
      </w:r>
    </w:p>
    <w:p w:rsidR="0011782E" w:rsidRPr="0010300C" w:rsidRDefault="0011782E" w:rsidP="0011782E">
      <w:r w:rsidRPr="0010300C">
        <w:t>A megállapodás több cél esetében is nem azok kivitelezésére, hanem csupán a megvalósításukhoz szükséges konszenzus keresésére kötelezi a partnereket. Az RMDSZ szempontjából ez egy defenzív álláspontot erősít: segít a szerzett jogok megőrzésében, némiképp annak árán, hogy újabb jogok szerzésére lehetőséget kapjon.</w:t>
      </w:r>
    </w:p>
    <w:p w:rsidR="0011782E" w:rsidRPr="0010300C" w:rsidRDefault="0011782E" w:rsidP="0011782E">
      <w:r w:rsidRPr="0010300C">
        <w:t>Az egyezmény talán legfontosabb eredménye az infrastrukturális beruházások terén jelentkezik: egyértelmű prioritássá teszi az „Erdélyi autópálya” befejezését, és azon belül az újabb, Marosvásárhelyig vezető szakasz kivitelezését. Ennek megvalósulása a Székelyföld és Magyarország közötti forgalom szempontjából alapvető.</w:t>
      </w:r>
    </w:p>
    <w:p w:rsidR="0011782E" w:rsidRPr="0010300C" w:rsidRDefault="0011782E" w:rsidP="0011782E">
      <w:r w:rsidRPr="0010300C">
        <w:t>Mindent egybevetve, az RMDSZ újabb kormányzati szerepvállalása, a fent bemutatott protokollum alapján nagy valószínűséggel nem fog áttörést eredményezni a kisebbségi jogok terén. Viszont lehetőséget teremt az erdélyi magyarság szempontjából fontosnak tartott kérdések kormányzati napirenden tartásához. Ami egyben lehetőség is egyes kérdések eseti rendezésére.</w:t>
      </w:r>
    </w:p>
    <w:p w:rsidR="003B503E" w:rsidRDefault="003B503E"/>
    <w:sectPr w:rsidR="003B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2E"/>
    <w:rsid w:val="0011782E"/>
    <w:rsid w:val="003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2E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1178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782E"/>
    <w:rPr>
      <w:color w:val="0000FF"/>
      <w:u w:val="single"/>
    </w:rPr>
  </w:style>
  <w:style w:type="character" w:styleId="Strong">
    <w:name w:val="Strong"/>
    <w:basedOn w:val="DefaultParagraphFont"/>
    <w:qFormat/>
    <w:rsid w:val="0011782E"/>
    <w:rPr>
      <w:b/>
      <w:bCs/>
    </w:rPr>
  </w:style>
  <w:style w:type="character" w:styleId="Emphasis">
    <w:name w:val="Emphasis"/>
    <w:basedOn w:val="DefaultParagraphFont"/>
    <w:qFormat/>
    <w:rsid w:val="00117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2E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2E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1178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782E"/>
    <w:rPr>
      <w:color w:val="0000FF"/>
      <w:u w:val="single"/>
    </w:rPr>
  </w:style>
  <w:style w:type="character" w:styleId="Strong">
    <w:name w:val="Strong"/>
    <w:basedOn w:val="DefaultParagraphFont"/>
    <w:qFormat/>
    <w:rsid w:val="0011782E"/>
    <w:rPr>
      <w:b/>
      <w:bCs/>
    </w:rPr>
  </w:style>
  <w:style w:type="character" w:styleId="Emphasis">
    <w:name w:val="Emphasis"/>
    <w:basedOn w:val="DefaultParagraphFont"/>
    <w:qFormat/>
    <w:rsid w:val="00117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2E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sura.ro/iras/mit_varhatunk_az_rmdsz_kormanyzati_szerepvallalasatol_" TargetMode="External"/><Relationship Id="rId13" Type="http://schemas.openxmlformats.org/officeDocument/2006/relationships/hyperlink" Target="http://rmdsz.ro/sajtoszoba/hir/kelemen-hunor-az-rmdsz-kormanyon-tudja-hatekonyan-kepviselni-a-romaniai-magyarok-erdekeit" TargetMode="External"/><Relationship Id="rId18" Type="http://schemas.openxmlformats.org/officeDocument/2006/relationships/hyperlink" Target="http://media.hotnews.ro/media_server1/document-2012-05-3-12159013-0-programul-guvernare-2012-1.pdf" TargetMode="External"/><Relationship Id="rId26" Type="http://schemas.openxmlformats.org/officeDocument/2006/relationships/hyperlink" Target="http://megyezaszlo.hargitamegye.r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no.hu/kulfold/ellenzekben-marad-az-rmdsz-1125492" TargetMode="External"/><Relationship Id="rId7" Type="http://schemas.openxmlformats.org/officeDocument/2006/relationships/hyperlink" Target="http://mensura.ro/iras/mit_varhatunk_az_rmdsz_kormanyzati_szerepvallalasatol_" TargetMode="External"/><Relationship Id="rId12" Type="http://schemas.openxmlformats.org/officeDocument/2006/relationships/hyperlink" Target="http://rmdsz.ro/sajtoszoba/hir/borbely-az-usd-vel-alairt-protokoll-garanciat-jelent-a-megszerzett-kisebbsegi-jogok-megorzesere-es-kibovitesere" TargetMode="External"/><Relationship Id="rId17" Type="http://schemas.openxmlformats.org/officeDocument/2006/relationships/hyperlink" Target="http://ro.wikipedia.org/wiki/Guvernul_Mihai_R%C4%83zvan_Ungureanu" TargetMode="External"/><Relationship Id="rId25" Type="http://schemas.openxmlformats.org/officeDocument/2006/relationships/hyperlink" Target="http://www.maszol.ro/uploads/files/doc/scan%20acord%20usd&amp;udmr%20%281%29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://itthon.transindex.ro/?cikk=19223" TargetMode="External"/><Relationship Id="rId1" Type="http://schemas.openxmlformats.org/officeDocument/2006/relationships/styles" Target="styles.xml"/><Relationship Id="rId6" Type="http://schemas.openxmlformats.org/officeDocument/2006/relationships/hyperlink" Target="http://mensura.ro/lapszam/" TargetMode="External"/><Relationship Id="rId11" Type="http://schemas.openxmlformats.org/officeDocument/2006/relationships/hyperlink" Target="http://mensura.ro/iras/mit_varhatunk_az_rmdsz_kormanyzati_szerepvallalasatol_" TargetMode="External"/><Relationship Id="rId24" Type="http://schemas.openxmlformats.org/officeDocument/2006/relationships/hyperlink" Target="http://rmdsz.ro/sajtoszoba/hir/borbely-az-usd-vel-alairt-protokoll-garanciat-jelent-a-megszerzett-kisebbsegi-jogok-megorzesere-es-kibovitesere" TargetMode="External"/><Relationship Id="rId5" Type="http://schemas.openxmlformats.org/officeDocument/2006/relationships/hyperlink" Target="http://mensura.ro/szerzo/mensura_transylvanica" TargetMode="External"/><Relationship Id="rId15" Type="http://schemas.openxmlformats.org/officeDocument/2006/relationships/hyperlink" Target="http://enciclopediaromaniei.ro/wiki/Index:Guvernele_Rom%C3%A2niei" TargetMode="External"/><Relationship Id="rId23" Type="http://schemas.openxmlformats.org/officeDocument/2006/relationships/hyperlink" Target="http://www.gandul.info/politica/udmr-intra-la-guvernare-cu-doi-ministri-kelemen-si-korodi-si-14-secretari-de-stat-apele-si-padurile-raman-la-mediu-121854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nsura.ro/iras/mit_varhatunk_az_rmdsz_kormanyzati_szerepvallalasatol_" TargetMode="External"/><Relationship Id="rId19" Type="http://schemas.openxmlformats.org/officeDocument/2006/relationships/hyperlink" Target="http://media.hotnews.ro/media_server1/document-2012-12-20-13852506-0-programul-guvernare-usl-2013-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sura.ro/iras/mit_varhatunk_az_rmdsz_kormanyzati_szerepvallalasatol_" TargetMode="External"/><Relationship Id="rId14" Type="http://schemas.openxmlformats.org/officeDocument/2006/relationships/hyperlink" Target="http://www.gandul.info/politica/lista-guvernului-ponta-3-victor-ponta-s-a-inteles-cu-kelemen-hunor-ce-prevede-acordul-dintre-usd-si-udmr-12180760" TargetMode="External"/><Relationship Id="rId22" Type="http://schemas.openxmlformats.org/officeDocument/2006/relationships/hyperlink" Target="http://foter.ro/cikk/20140303_megvan_a_harmadik_ponta_korman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2019-02-28T11:31:00Z</dcterms:created>
  <dcterms:modified xsi:type="dcterms:W3CDTF">2019-02-28T11:32:00Z</dcterms:modified>
</cp:coreProperties>
</file>